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5876" w:type="dxa"/>
        <w:tblInd w:w="-572" w:type="dxa"/>
        <w:tblLayout w:type="fixed"/>
        <w:tblLook w:val="04A0"/>
      </w:tblPr>
      <w:tblGrid>
        <w:gridCol w:w="2552"/>
        <w:gridCol w:w="1943"/>
        <w:gridCol w:w="2173"/>
        <w:gridCol w:w="7649"/>
        <w:gridCol w:w="1559"/>
      </w:tblGrid>
      <w:tr w:rsidR="00097D27" w:rsidRPr="00A21245" w:rsidTr="004E238F">
        <w:trPr>
          <w:trHeight w:val="699"/>
        </w:trPr>
        <w:tc>
          <w:tcPr>
            <w:tcW w:w="14317" w:type="dxa"/>
            <w:gridSpan w:val="4"/>
            <w:tcBorders>
              <w:bottom w:val="single" w:sz="4" w:space="0" w:color="auto"/>
              <w:right w:val="nil"/>
            </w:tcBorders>
          </w:tcPr>
          <w:p w:rsidR="00097D27" w:rsidRPr="00097D27" w:rsidRDefault="00097D27" w:rsidP="00291648">
            <w:pPr>
              <w:jc w:val="center"/>
              <w:rPr>
                <w:rFonts w:ascii="Times New Roman" w:hAnsi="Times New Roman" w:cs="Times New Roman"/>
                <w:b/>
                <w:sz w:val="24"/>
                <w:szCs w:val="24"/>
              </w:rPr>
            </w:pPr>
            <w:r w:rsidRPr="00097D27">
              <w:rPr>
                <w:rFonts w:ascii="Times New Roman" w:hAnsi="Times New Roman" w:cs="Times New Roman"/>
                <w:b/>
                <w:sz w:val="24"/>
                <w:szCs w:val="24"/>
              </w:rPr>
              <w:t xml:space="preserve">ALLEGATO 1) SEZIONE “AMMINISTRAZIONE </w:t>
            </w:r>
            <w:r w:rsidR="00291648">
              <w:rPr>
                <w:rFonts w:ascii="Times New Roman" w:hAnsi="Times New Roman" w:cs="Times New Roman"/>
                <w:b/>
                <w:sz w:val="24"/>
                <w:szCs w:val="24"/>
              </w:rPr>
              <w:t xml:space="preserve">    </w:t>
            </w:r>
            <w:r w:rsidRPr="00097D27">
              <w:rPr>
                <w:rFonts w:ascii="Times New Roman" w:hAnsi="Times New Roman" w:cs="Times New Roman"/>
                <w:b/>
                <w:sz w:val="24"/>
                <w:szCs w:val="24"/>
              </w:rPr>
              <w:t>TRASPARENTE” – ELENCO DEGLI OBBLIGHI DI PUBBLICAZIONE VIGENTI</w:t>
            </w:r>
          </w:p>
        </w:tc>
        <w:tc>
          <w:tcPr>
            <w:tcW w:w="1559" w:type="dxa"/>
            <w:tcBorders>
              <w:left w:val="nil"/>
              <w:bottom w:val="single" w:sz="4" w:space="0" w:color="auto"/>
            </w:tcBorders>
          </w:tcPr>
          <w:p w:rsidR="00097D27" w:rsidRPr="00097D27" w:rsidRDefault="00097D27" w:rsidP="00097D27">
            <w:pPr>
              <w:jc w:val="center"/>
              <w:rPr>
                <w:rFonts w:ascii="Times New Roman" w:hAnsi="Times New Roman" w:cs="Times New Roman"/>
                <w:b/>
                <w:sz w:val="24"/>
                <w:szCs w:val="24"/>
              </w:rPr>
            </w:pPr>
          </w:p>
        </w:tc>
      </w:tr>
      <w:tr w:rsidR="00097D27" w:rsidRPr="00A21245" w:rsidTr="004E238F">
        <w:trPr>
          <w:trHeight w:val="546"/>
        </w:trPr>
        <w:tc>
          <w:tcPr>
            <w:tcW w:w="14317" w:type="dxa"/>
            <w:gridSpan w:val="4"/>
            <w:tcBorders>
              <w:right w:val="nil"/>
            </w:tcBorders>
            <w:shd w:val="clear" w:color="auto" w:fill="FFC000" w:themeFill="accent4"/>
          </w:tcPr>
          <w:p w:rsidR="00097D27" w:rsidRPr="00097D27" w:rsidRDefault="00C869EA" w:rsidP="00CB5FEC">
            <w:pPr>
              <w:rPr>
                <w:rFonts w:ascii="Times New Roman" w:hAnsi="Times New Roman" w:cs="Times New Roman"/>
                <w:b/>
                <w:sz w:val="24"/>
                <w:szCs w:val="24"/>
              </w:rPr>
            </w:pPr>
            <w:r w:rsidRPr="00097D27">
              <w:rPr>
                <w:rFonts w:ascii="Times New Roman" w:hAnsi="Times New Roman" w:cs="Times New Roman"/>
                <w:b/>
                <w:sz w:val="24"/>
                <w:szCs w:val="24"/>
              </w:rPr>
              <w:t>DISPOSIZIONI GENERALI</w:t>
            </w:r>
          </w:p>
        </w:tc>
        <w:tc>
          <w:tcPr>
            <w:tcW w:w="1559" w:type="dxa"/>
            <w:tcBorders>
              <w:left w:val="nil"/>
            </w:tcBorders>
            <w:shd w:val="clear" w:color="auto" w:fill="FFC000" w:themeFill="accent4"/>
          </w:tcPr>
          <w:p w:rsidR="00097D27" w:rsidRPr="00097D27" w:rsidRDefault="00097D27" w:rsidP="00097D27">
            <w:pPr>
              <w:jc w:val="center"/>
              <w:rPr>
                <w:rFonts w:ascii="Times New Roman" w:hAnsi="Times New Roman" w:cs="Times New Roman"/>
                <w:b/>
                <w:sz w:val="24"/>
                <w:szCs w:val="24"/>
              </w:rPr>
            </w:pPr>
          </w:p>
        </w:tc>
      </w:tr>
      <w:tr w:rsidR="001D65A3" w:rsidRPr="00A21245" w:rsidTr="004E238F">
        <w:trPr>
          <w:trHeight w:val="564"/>
        </w:trPr>
        <w:tc>
          <w:tcPr>
            <w:tcW w:w="2552" w:type="dxa"/>
            <w:tcBorders>
              <w:top w:val="nil"/>
              <w:bottom w:val="single" w:sz="4" w:space="0" w:color="auto"/>
            </w:tcBorders>
          </w:tcPr>
          <w:p w:rsidR="00097D27" w:rsidRDefault="00097D27" w:rsidP="00F65D1C">
            <w:pPr>
              <w:rPr>
                <w:b/>
              </w:rPr>
            </w:pPr>
            <w:r>
              <w:rPr>
                <w:b/>
              </w:rPr>
              <w:t>TIPOLOGIE DI DATI</w:t>
            </w:r>
          </w:p>
          <w:p w:rsidR="00291648" w:rsidRDefault="00291648" w:rsidP="00F65D1C">
            <w:pPr>
              <w:rPr>
                <w:b/>
              </w:rPr>
            </w:pPr>
          </w:p>
        </w:tc>
        <w:tc>
          <w:tcPr>
            <w:tcW w:w="1943" w:type="dxa"/>
          </w:tcPr>
          <w:p w:rsidR="00097D27" w:rsidRDefault="00097D27" w:rsidP="00F65D1C">
            <w:pPr>
              <w:rPr>
                <w:b/>
              </w:rPr>
            </w:pPr>
            <w:r>
              <w:rPr>
                <w:b/>
              </w:rPr>
              <w:t>RIFERIMENTO NORMATIVO</w:t>
            </w:r>
          </w:p>
        </w:tc>
        <w:tc>
          <w:tcPr>
            <w:tcW w:w="2173" w:type="dxa"/>
          </w:tcPr>
          <w:p w:rsidR="00097D27" w:rsidRDefault="00097D27" w:rsidP="00F65D1C">
            <w:pPr>
              <w:rPr>
                <w:b/>
              </w:rPr>
            </w:pPr>
            <w:r>
              <w:rPr>
                <w:b/>
              </w:rPr>
              <w:t>DENOMINAZIONE SINGOLO OBBLIGO</w:t>
            </w:r>
          </w:p>
        </w:tc>
        <w:tc>
          <w:tcPr>
            <w:tcW w:w="7649" w:type="dxa"/>
          </w:tcPr>
          <w:p w:rsidR="00097D27" w:rsidRDefault="00097D27" w:rsidP="00F65D1C">
            <w:pPr>
              <w:rPr>
                <w:b/>
              </w:rPr>
            </w:pPr>
            <w:r>
              <w:rPr>
                <w:b/>
              </w:rPr>
              <w:t>CONTENUTI DELL’OBBLIGO</w:t>
            </w:r>
          </w:p>
        </w:tc>
        <w:tc>
          <w:tcPr>
            <w:tcW w:w="1559" w:type="dxa"/>
          </w:tcPr>
          <w:p w:rsidR="00097D27" w:rsidRDefault="00097D27" w:rsidP="00F65D1C">
            <w:pPr>
              <w:rPr>
                <w:b/>
              </w:rPr>
            </w:pPr>
            <w:r>
              <w:rPr>
                <w:b/>
              </w:rPr>
              <w:t xml:space="preserve">AGGIORNAMENTO </w:t>
            </w:r>
          </w:p>
        </w:tc>
      </w:tr>
      <w:tr w:rsidR="00291648" w:rsidRPr="00A21245" w:rsidTr="004E238F">
        <w:trPr>
          <w:trHeight w:val="564"/>
        </w:trPr>
        <w:tc>
          <w:tcPr>
            <w:tcW w:w="2552" w:type="dxa"/>
            <w:tcBorders>
              <w:top w:val="single" w:sz="4" w:space="0" w:color="auto"/>
              <w:bottom w:val="single" w:sz="4" w:space="0" w:color="auto"/>
            </w:tcBorders>
          </w:tcPr>
          <w:p w:rsidR="00291648" w:rsidRDefault="00291648" w:rsidP="00F65D1C">
            <w:pPr>
              <w:rPr>
                <w:b/>
              </w:rPr>
            </w:pPr>
            <w:r>
              <w:rPr>
                <w:b/>
              </w:rPr>
              <w:t>Programma per la Trasparenza e l’Integrità</w:t>
            </w:r>
          </w:p>
        </w:tc>
        <w:tc>
          <w:tcPr>
            <w:tcW w:w="1943" w:type="dxa"/>
          </w:tcPr>
          <w:p w:rsidR="00291648" w:rsidRPr="00291648" w:rsidRDefault="00291648" w:rsidP="00F65D1C">
            <w:pPr>
              <w:rPr>
                <w:b/>
                <w:lang w:val="en-US"/>
              </w:rPr>
            </w:pPr>
            <w:r w:rsidRPr="00291648">
              <w:rPr>
                <w:b/>
                <w:lang w:val="en-US"/>
              </w:rPr>
              <w:t>Art. 10 c.8</w:t>
            </w:r>
            <w:r>
              <w:rPr>
                <w:b/>
                <w:lang w:val="en-US"/>
              </w:rPr>
              <w:t xml:space="preserve"> </w:t>
            </w:r>
            <w:r w:rsidRPr="00291648">
              <w:rPr>
                <w:b/>
                <w:lang w:val="en-US"/>
              </w:rPr>
              <w:t xml:space="preserve"> lett.a) d.lgs. </w:t>
            </w:r>
            <w:r>
              <w:rPr>
                <w:b/>
                <w:lang w:val="en-US"/>
              </w:rPr>
              <w:t>n.33/2013</w:t>
            </w:r>
          </w:p>
        </w:tc>
        <w:tc>
          <w:tcPr>
            <w:tcW w:w="2173" w:type="dxa"/>
          </w:tcPr>
          <w:p w:rsidR="00291648" w:rsidRPr="00291648" w:rsidRDefault="00291648" w:rsidP="00F65D1C">
            <w:pPr>
              <w:rPr>
                <w:b/>
              </w:rPr>
            </w:pPr>
            <w:r>
              <w:rPr>
                <w:b/>
              </w:rPr>
              <w:t>Programma per la Trasparenza e l’Integrità</w:t>
            </w:r>
          </w:p>
        </w:tc>
        <w:tc>
          <w:tcPr>
            <w:tcW w:w="7649" w:type="dxa"/>
          </w:tcPr>
          <w:p w:rsidR="00291648" w:rsidRPr="00291648" w:rsidRDefault="00291648" w:rsidP="00F65D1C">
            <w:pPr>
              <w:rPr>
                <w:b/>
              </w:rPr>
            </w:pPr>
            <w:r>
              <w:rPr>
                <w:b/>
              </w:rPr>
              <w:t>Programma Triennale per la trasparenza e l’Integrità e relativo stato di attuazione</w:t>
            </w:r>
          </w:p>
        </w:tc>
        <w:tc>
          <w:tcPr>
            <w:tcW w:w="1559" w:type="dxa"/>
          </w:tcPr>
          <w:p w:rsidR="00291648" w:rsidRPr="00291648" w:rsidRDefault="00291648" w:rsidP="00F65D1C">
            <w:pPr>
              <w:rPr>
                <w:b/>
              </w:rPr>
            </w:pPr>
            <w:r>
              <w:rPr>
                <w:b/>
              </w:rPr>
              <w:t>Annuale</w:t>
            </w:r>
          </w:p>
        </w:tc>
      </w:tr>
      <w:tr w:rsidR="00291648" w:rsidRPr="00A21245" w:rsidTr="004E238F">
        <w:trPr>
          <w:trHeight w:val="564"/>
        </w:trPr>
        <w:tc>
          <w:tcPr>
            <w:tcW w:w="2552" w:type="dxa"/>
            <w:tcBorders>
              <w:top w:val="single" w:sz="4" w:space="0" w:color="auto"/>
              <w:bottom w:val="single" w:sz="4" w:space="0" w:color="auto"/>
            </w:tcBorders>
          </w:tcPr>
          <w:p w:rsidR="00291648" w:rsidRPr="00291648" w:rsidRDefault="00291648" w:rsidP="00F65D1C">
            <w:pPr>
              <w:rPr>
                <w:b/>
              </w:rPr>
            </w:pPr>
            <w:r>
              <w:rPr>
                <w:b/>
              </w:rPr>
              <w:t>Atti generali</w:t>
            </w:r>
          </w:p>
        </w:tc>
        <w:tc>
          <w:tcPr>
            <w:tcW w:w="1943" w:type="dxa"/>
          </w:tcPr>
          <w:p w:rsidR="00291648" w:rsidRPr="001D65A3" w:rsidRDefault="00EC6492" w:rsidP="00F65D1C">
            <w:pPr>
              <w:rPr>
                <w:b/>
                <w:lang w:val="en-US"/>
              </w:rPr>
            </w:pPr>
            <w:r w:rsidRPr="001D65A3">
              <w:rPr>
                <w:b/>
                <w:lang w:val="en-US"/>
              </w:rPr>
              <w:t>Art. 12 c.1 d.lgs.33/2013</w:t>
            </w: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1D65A3" w:rsidRDefault="000E098C" w:rsidP="00F65D1C">
            <w:pPr>
              <w:rPr>
                <w:b/>
                <w:lang w:val="en-US"/>
              </w:rPr>
            </w:pPr>
          </w:p>
          <w:p w:rsidR="000E098C" w:rsidRPr="000E098C" w:rsidRDefault="000E098C" w:rsidP="00F65D1C">
            <w:pPr>
              <w:rPr>
                <w:b/>
                <w:lang w:val="en-US"/>
              </w:rPr>
            </w:pPr>
            <w:r w:rsidRPr="000E098C">
              <w:rPr>
                <w:b/>
                <w:lang w:val="en-US"/>
              </w:rPr>
              <w:t>Art.55 c.2 d.lgs. n.165/01; Art.12 c.1 d.lgs.33/2013</w:t>
            </w:r>
          </w:p>
        </w:tc>
        <w:tc>
          <w:tcPr>
            <w:tcW w:w="2173" w:type="dxa"/>
          </w:tcPr>
          <w:p w:rsidR="00291648" w:rsidRDefault="00EC6492" w:rsidP="00F65D1C">
            <w:pPr>
              <w:rPr>
                <w:b/>
              </w:rPr>
            </w:pPr>
            <w:r>
              <w:rPr>
                <w:b/>
              </w:rPr>
              <w:t>Riferimenti normativi su organizzazione e attività</w:t>
            </w:r>
          </w:p>
          <w:p w:rsidR="000E098C" w:rsidRDefault="000E098C" w:rsidP="00F65D1C">
            <w:pPr>
              <w:rPr>
                <w:b/>
              </w:rPr>
            </w:pPr>
          </w:p>
          <w:p w:rsidR="000E098C" w:rsidRDefault="000E098C" w:rsidP="00F65D1C">
            <w:pPr>
              <w:rPr>
                <w:b/>
              </w:rPr>
            </w:pPr>
            <w:r>
              <w:rPr>
                <w:b/>
              </w:rPr>
              <w:t>Atti amministrativi generali</w:t>
            </w:r>
          </w:p>
          <w:p w:rsidR="000E098C" w:rsidRDefault="000E098C" w:rsidP="00F65D1C">
            <w:pPr>
              <w:rPr>
                <w:b/>
              </w:rPr>
            </w:pPr>
          </w:p>
          <w:p w:rsidR="000E098C" w:rsidRDefault="000E098C" w:rsidP="00F65D1C">
            <w:pPr>
              <w:rPr>
                <w:b/>
              </w:rPr>
            </w:pPr>
          </w:p>
          <w:p w:rsidR="000E098C" w:rsidRDefault="000E098C" w:rsidP="00F65D1C">
            <w:pPr>
              <w:rPr>
                <w:b/>
              </w:rPr>
            </w:pPr>
          </w:p>
          <w:p w:rsidR="000E098C" w:rsidRPr="00291648" w:rsidRDefault="000E098C" w:rsidP="00F65D1C">
            <w:pPr>
              <w:rPr>
                <w:b/>
              </w:rPr>
            </w:pPr>
            <w:r>
              <w:rPr>
                <w:b/>
              </w:rPr>
              <w:t>Codice disciplinare e codice di condotta</w:t>
            </w:r>
          </w:p>
        </w:tc>
        <w:tc>
          <w:tcPr>
            <w:tcW w:w="7649" w:type="dxa"/>
          </w:tcPr>
          <w:p w:rsidR="00291648" w:rsidRDefault="00EC6492" w:rsidP="00F65D1C">
            <w:pPr>
              <w:rPr>
                <w:b/>
              </w:rPr>
            </w:pPr>
            <w:r>
              <w:rPr>
                <w:b/>
              </w:rPr>
              <w:t>Riferimenti normativi con i relativi link alle norme di legge statale pubblicate nella banca dati “Normattiva” che regolano l’istituzione, l’organizzazione e l’attività delle pubbliche amministrazioni (</w:t>
            </w:r>
            <w:r w:rsidRPr="004D04A5">
              <w:rPr>
                <w:b/>
                <w:highlight w:val="green"/>
              </w:rPr>
              <w:t>D.Lgs. c.p.s. 13/09/46 n.233; d.p.r. 05/04/50 n.221; L. 24/07/85 n.409)</w:t>
            </w:r>
            <w:r w:rsidR="000E098C">
              <w:rPr>
                <w:b/>
              </w:rPr>
              <w:t xml:space="preserve">  </w:t>
            </w:r>
          </w:p>
          <w:p w:rsidR="000E098C" w:rsidRDefault="000E098C" w:rsidP="00F65D1C">
            <w:pPr>
              <w:rPr>
                <w:b/>
              </w:rPr>
            </w:pPr>
          </w:p>
          <w:p w:rsidR="000E098C" w:rsidRDefault="000E098C" w:rsidP="00F65D1C">
            <w:pPr>
              <w:rPr>
                <w:b/>
              </w:rPr>
            </w:pPr>
            <w:r>
              <w:rPr>
                <w:b/>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 (</w:t>
            </w:r>
            <w:r w:rsidR="00153493" w:rsidRPr="004D04A5">
              <w:rPr>
                <w:b/>
                <w:highlight w:val="green"/>
              </w:rPr>
              <w:t xml:space="preserve">es. </w:t>
            </w:r>
            <w:r w:rsidRPr="004D04A5">
              <w:rPr>
                <w:b/>
                <w:highlight w:val="green"/>
              </w:rPr>
              <w:t>Comunicazioni FNOMCeO</w:t>
            </w:r>
            <w:r>
              <w:rPr>
                <w:b/>
              </w:rPr>
              <w:t>)</w:t>
            </w:r>
            <w:r w:rsidR="003834AA">
              <w:rPr>
                <w:b/>
              </w:rPr>
              <w:t xml:space="preserve"> </w:t>
            </w:r>
          </w:p>
          <w:p w:rsidR="003834AA" w:rsidRDefault="003834AA" w:rsidP="00F65D1C">
            <w:pPr>
              <w:rPr>
                <w:b/>
              </w:rPr>
            </w:pPr>
          </w:p>
          <w:p w:rsidR="003834AA" w:rsidRDefault="003834AA" w:rsidP="00F65D1C">
            <w:pPr>
              <w:rPr>
                <w:b/>
              </w:rPr>
            </w:pPr>
            <w:r>
              <w:rPr>
                <w:b/>
              </w:rPr>
              <w:t>Codice disciplinare, recante l’indicazione delle infrazioni del codice disciplinare e relative sanzioni (pubblicazione on line in alternativa all’affissione in luogo accessibile a tutti – art.7 L.300/70</w:t>
            </w:r>
            <w:r w:rsidR="00A05E03">
              <w:rPr>
                <w:b/>
              </w:rPr>
              <w:t xml:space="preserve">) </w:t>
            </w:r>
            <w:r w:rsidR="00A05E03" w:rsidRPr="004D04A5">
              <w:rPr>
                <w:b/>
                <w:highlight w:val="green"/>
              </w:rPr>
              <w:t>Vedi Contratto Collettivo 2006/2009 – comparto enti pubblici non economici</w:t>
            </w:r>
          </w:p>
          <w:p w:rsidR="00153493" w:rsidRDefault="00153493" w:rsidP="00F65D1C">
            <w:pPr>
              <w:rPr>
                <w:b/>
              </w:rPr>
            </w:pPr>
          </w:p>
          <w:p w:rsidR="003834AA" w:rsidRPr="00291648" w:rsidRDefault="003834AA" w:rsidP="00F65D1C">
            <w:pPr>
              <w:rPr>
                <w:b/>
              </w:rPr>
            </w:pPr>
            <w:r>
              <w:rPr>
                <w:b/>
              </w:rPr>
              <w:t>Codice di condotta inteso quale Codice di Comportamento</w:t>
            </w:r>
          </w:p>
        </w:tc>
        <w:tc>
          <w:tcPr>
            <w:tcW w:w="1559" w:type="dxa"/>
          </w:tcPr>
          <w:p w:rsidR="00291648" w:rsidRDefault="00EC6492" w:rsidP="00F65D1C">
            <w:pPr>
              <w:rPr>
                <w:b/>
              </w:rPr>
            </w:pPr>
            <w:r>
              <w:rPr>
                <w:b/>
              </w:rPr>
              <w:t>Tempestivo</w:t>
            </w: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r>
              <w:rPr>
                <w:b/>
              </w:rPr>
              <w:t xml:space="preserve">Tempestivo </w:t>
            </w: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p>
          <w:p w:rsidR="00BD0F75" w:rsidRDefault="00BD0F75" w:rsidP="00F65D1C">
            <w:pPr>
              <w:rPr>
                <w:b/>
              </w:rPr>
            </w:pPr>
            <w:r>
              <w:rPr>
                <w:b/>
              </w:rPr>
              <w:t>Tempestivo</w:t>
            </w:r>
          </w:p>
          <w:p w:rsidR="00BD0F75" w:rsidRDefault="00BD0F75" w:rsidP="00F65D1C">
            <w:pPr>
              <w:rPr>
                <w:b/>
              </w:rPr>
            </w:pPr>
          </w:p>
          <w:p w:rsidR="00BD0F75" w:rsidRPr="00291648" w:rsidRDefault="00BD0F75" w:rsidP="00F65D1C">
            <w:pPr>
              <w:rPr>
                <w:b/>
              </w:rPr>
            </w:pPr>
          </w:p>
        </w:tc>
      </w:tr>
      <w:tr w:rsidR="00291648" w:rsidRPr="00A21245" w:rsidTr="004E238F">
        <w:trPr>
          <w:trHeight w:val="564"/>
        </w:trPr>
        <w:tc>
          <w:tcPr>
            <w:tcW w:w="2552" w:type="dxa"/>
            <w:tcBorders>
              <w:top w:val="single" w:sz="4" w:space="0" w:color="auto"/>
              <w:bottom w:val="single" w:sz="4" w:space="0" w:color="auto"/>
            </w:tcBorders>
          </w:tcPr>
          <w:p w:rsidR="00291648" w:rsidRPr="00291648" w:rsidRDefault="00914D55" w:rsidP="00F65D1C">
            <w:pPr>
              <w:rPr>
                <w:b/>
              </w:rPr>
            </w:pPr>
            <w:r>
              <w:rPr>
                <w:b/>
              </w:rPr>
              <w:t>Scadenzario obblighi amministrativi</w:t>
            </w:r>
          </w:p>
        </w:tc>
        <w:tc>
          <w:tcPr>
            <w:tcW w:w="1943" w:type="dxa"/>
            <w:tcBorders>
              <w:bottom w:val="single" w:sz="4" w:space="0" w:color="auto"/>
            </w:tcBorders>
          </w:tcPr>
          <w:p w:rsidR="00291648" w:rsidRPr="00291648" w:rsidRDefault="00914D55" w:rsidP="00F65D1C">
            <w:pPr>
              <w:rPr>
                <w:b/>
              </w:rPr>
            </w:pPr>
            <w:r>
              <w:rPr>
                <w:b/>
              </w:rPr>
              <w:t>Art.29 c.3 d.l. n.69/2013</w:t>
            </w:r>
          </w:p>
        </w:tc>
        <w:tc>
          <w:tcPr>
            <w:tcW w:w="2173" w:type="dxa"/>
            <w:tcBorders>
              <w:bottom w:val="single" w:sz="4" w:space="0" w:color="auto"/>
            </w:tcBorders>
          </w:tcPr>
          <w:p w:rsidR="00291648" w:rsidRPr="00291648" w:rsidRDefault="00914D55" w:rsidP="00F65D1C">
            <w:pPr>
              <w:rPr>
                <w:b/>
              </w:rPr>
            </w:pPr>
            <w:r>
              <w:rPr>
                <w:b/>
              </w:rPr>
              <w:t>Scadenzario obblighi amministrativi</w:t>
            </w:r>
          </w:p>
        </w:tc>
        <w:tc>
          <w:tcPr>
            <w:tcW w:w="7649" w:type="dxa"/>
            <w:tcBorders>
              <w:bottom w:val="single" w:sz="4" w:space="0" w:color="auto"/>
            </w:tcBorders>
          </w:tcPr>
          <w:p w:rsidR="00291648" w:rsidRPr="00291648" w:rsidRDefault="00914D55" w:rsidP="00153493">
            <w:pPr>
              <w:rPr>
                <w:b/>
              </w:rPr>
            </w:pPr>
            <w:r>
              <w:rPr>
                <w:b/>
              </w:rPr>
              <w:t xml:space="preserve">Scadenzario con l’indicazione delle date di efficacia dei nuovi obblighi amministrativi a carico dei cittadini introdotti dalle amministrazioni </w:t>
            </w:r>
            <w:r w:rsidRPr="004D04A5">
              <w:rPr>
                <w:b/>
                <w:highlight w:val="green"/>
              </w:rPr>
              <w:t>(secondo le modalità definite</w:t>
            </w:r>
            <w:r w:rsidR="00A05E03" w:rsidRPr="004D04A5">
              <w:rPr>
                <w:b/>
                <w:highlight w:val="green"/>
              </w:rPr>
              <w:t xml:space="preserve"> dal D.p.c.m. 8/11/2013)</w:t>
            </w:r>
            <w:r w:rsidR="00A05E03">
              <w:rPr>
                <w:b/>
              </w:rPr>
              <w:t xml:space="preserve"> </w:t>
            </w:r>
          </w:p>
        </w:tc>
        <w:tc>
          <w:tcPr>
            <w:tcW w:w="1559" w:type="dxa"/>
          </w:tcPr>
          <w:p w:rsidR="00291648" w:rsidRPr="00291648" w:rsidRDefault="00A05E03" w:rsidP="00F65D1C">
            <w:pPr>
              <w:rPr>
                <w:b/>
              </w:rPr>
            </w:pPr>
            <w:r>
              <w:rPr>
                <w:b/>
              </w:rPr>
              <w:t>Tempestivo</w:t>
            </w:r>
          </w:p>
        </w:tc>
      </w:tr>
      <w:tr w:rsidR="001D65A3" w:rsidRPr="00A21245" w:rsidTr="004E238F">
        <w:trPr>
          <w:trHeight w:val="564"/>
        </w:trPr>
        <w:tc>
          <w:tcPr>
            <w:tcW w:w="2552" w:type="dxa"/>
            <w:tcBorders>
              <w:top w:val="single" w:sz="4" w:space="0" w:color="auto"/>
              <w:bottom w:val="single" w:sz="4" w:space="0" w:color="auto"/>
              <w:right w:val="nil"/>
            </w:tcBorders>
            <w:shd w:val="clear" w:color="auto" w:fill="BDD6EE" w:themeFill="accent1" w:themeFillTint="66"/>
          </w:tcPr>
          <w:p w:rsidR="00291648" w:rsidRPr="00A05E03" w:rsidRDefault="00A05E03" w:rsidP="00A05E0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869EA" w:rsidRPr="00A05E03">
              <w:rPr>
                <w:rFonts w:ascii="Times New Roman" w:hAnsi="Times New Roman" w:cs="Times New Roman"/>
                <w:b/>
                <w:sz w:val="24"/>
                <w:szCs w:val="24"/>
              </w:rPr>
              <w:t>ORGANIZZAZIONE</w:t>
            </w:r>
            <w:r>
              <w:rPr>
                <w:rFonts w:ascii="Times New Roman" w:hAnsi="Times New Roman" w:cs="Times New Roman"/>
                <w:b/>
                <w:sz w:val="24"/>
                <w:szCs w:val="24"/>
              </w:rPr>
              <w:t xml:space="preserve">   </w:t>
            </w:r>
          </w:p>
        </w:tc>
        <w:tc>
          <w:tcPr>
            <w:tcW w:w="1943" w:type="dxa"/>
            <w:tcBorders>
              <w:left w:val="nil"/>
              <w:right w:val="nil"/>
            </w:tcBorders>
            <w:shd w:val="clear" w:color="auto" w:fill="BDD6EE" w:themeFill="accent1" w:themeFillTint="66"/>
          </w:tcPr>
          <w:p w:rsidR="00291648" w:rsidRPr="00291648" w:rsidRDefault="00291648" w:rsidP="00F65D1C">
            <w:pPr>
              <w:rPr>
                <w:b/>
              </w:rPr>
            </w:pPr>
          </w:p>
        </w:tc>
        <w:tc>
          <w:tcPr>
            <w:tcW w:w="2173" w:type="dxa"/>
            <w:tcBorders>
              <w:left w:val="nil"/>
              <w:right w:val="nil"/>
            </w:tcBorders>
            <w:shd w:val="clear" w:color="auto" w:fill="BDD6EE" w:themeFill="accent1" w:themeFillTint="66"/>
          </w:tcPr>
          <w:p w:rsidR="00291648" w:rsidRPr="00291648" w:rsidRDefault="00291648" w:rsidP="00F65D1C">
            <w:pPr>
              <w:rPr>
                <w:b/>
              </w:rPr>
            </w:pPr>
          </w:p>
        </w:tc>
        <w:tc>
          <w:tcPr>
            <w:tcW w:w="7649" w:type="dxa"/>
            <w:tcBorders>
              <w:left w:val="nil"/>
              <w:right w:val="nil"/>
            </w:tcBorders>
            <w:shd w:val="clear" w:color="auto" w:fill="BDD6EE" w:themeFill="accent1" w:themeFillTint="66"/>
          </w:tcPr>
          <w:p w:rsidR="00291648" w:rsidRPr="00291648" w:rsidRDefault="00291648" w:rsidP="00F65D1C">
            <w:pPr>
              <w:rPr>
                <w:b/>
              </w:rPr>
            </w:pPr>
          </w:p>
        </w:tc>
        <w:tc>
          <w:tcPr>
            <w:tcW w:w="1559" w:type="dxa"/>
            <w:tcBorders>
              <w:left w:val="nil"/>
            </w:tcBorders>
            <w:shd w:val="clear" w:color="auto" w:fill="BDD6EE" w:themeFill="accent1" w:themeFillTint="66"/>
          </w:tcPr>
          <w:p w:rsidR="00291648" w:rsidRPr="00291648" w:rsidRDefault="00291648" w:rsidP="00F65D1C">
            <w:pPr>
              <w:rPr>
                <w:b/>
              </w:rPr>
            </w:pPr>
          </w:p>
        </w:tc>
      </w:tr>
      <w:tr w:rsidR="00934750" w:rsidRPr="00A21245" w:rsidTr="004E238F">
        <w:trPr>
          <w:trHeight w:val="564"/>
        </w:trPr>
        <w:tc>
          <w:tcPr>
            <w:tcW w:w="2552" w:type="dxa"/>
            <w:tcBorders>
              <w:top w:val="single" w:sz="4" w:space="0" w:color="auto"/>
              <w:bottom w:val="single" w:sz="4" w:space="0" w:color="auto"/>
            </w:tcBorders>
          </w:tcPr>
          <w:p w:rsidR="00934750" w:rsidRPr="00291648" w:rsidRDefault="00934750" w:rsidP="00934750">
            <w:pPr>
              <w:rPr>
                <w:b/>
              </w:rPr>
            </w:pPr>
            <w:r>
              <w:rPr>
                <w:b/>
              </w:rPr>
              <w:t>Organi di indirizzo politico-amministrativo</w:t>
            </w:r>
          </w:p>
        </w:tc>
        <w:tc>
          <w:tcPr>
            <w:tcW w:w="1943" w:type="dxa"/>
          </w:tcPr>
          <w:p w:rsidR="00934750" w:rsidRDefault="00934750" w:rsidP="00934750">
            <w:pPr>
              <w:rPr>
                <w:b/>
                <w:lang w:val="en-US"/>
              </w:rPr>
            </w:pPr>
            <w:r w:rsidRPr="00934750">
              <w:rPr>
                <w:b/>
                <w:lang w:val="en-US"/>
              </w:rPr>
              <w:t>Art. 13 c.1 lett.a) d.lgs 33/2013</w:t>
            </w:r>
          </w:p>
          <w:p w:rsidR="008C143A" w:rsidRDefault="008C143A" w:rsidP="00934750">
            <w:pPr>
              <w:rPr>
                <w:b/>
                <w:lang w:val="en-US"/>
              </w:rPr>
            </w:pPr>
            <w:r>
              <w:rPr>
                <w:b/>
                <w:lang w:val="en-US"/>
              </w:rPr>
              <w:t>Art.14, c.1 lett.a) d.lgs n.33/2013</w:t>
            </w:r>
          </w:p>
          <w:p w:rsidR="008C143A" w:rsidRDefault="008C143A" w:rsidP="00934750">
            <w:pPr>
              <w:rPr>
                <w:b/>
                <w:lang w:val="en-US"/>
              </w:rPr>
            </w:pPr>
            <w:r>
              <w:rPr>
                <w:b/>
                <w:lang w:val="en-US"/>
              </w:rPr>
              <w:lastRenderedPageBreak/>
              <w:t>Art.14, c.1 lett.b) d.lgs n.33/2013</w:t>
            </w:r>
          </w:p>
          <w:p w:rsidR="008C143A" w:rsidRDefault="008C143A" w:rsidP="00934750">
            <w:pPr>
              <w:rPr>
                <w:b/>
                <w:lang w:val="en-US"/>
              </w:rPr>
            </w:pPr>
          </w:p>
          <w:p w:rsidR="008C143A" w:rsidRDefault="008C143A" w:rsidP="00934750">
            <w:pPr>
              <w:rPr>
                <w:b/>
                <w:lang w:val="en-US"/>
              </w:rPr>
            </w:pPr>
            <w:r>
              <w:rPr>
                <w:b/>
                <w:lang w:val="en-US"/>
              </w:rPr>
              <w:t>Art.14, c.1 lett.c) d.lgs n.33/2013</w:t>
            </w:r>
          </w:p>
          <w:p w:rsidR="008C143A" w:rsidRDefault="008C143A" w:rsidP="00934750">
            <w:pPr>
              <w:rPr>
                <w:b/>
                <w:lang w:val="en-US"/>
              </w:rPr>
            </w:pPr>
          </w:p>
          <w:p w:rsidR="00371D6A" w:rsidRDefault="00371D6A" w:rsidP="00371D6A">
            <w:pPr>
              <w:rPr>
                <w:b/>
                <w:lang w:val="en-US"/>
              </w:rPr>
            </w:pPr>
            <w:r>
              <w:rPr>
                <w:b/>
                <w:lang w:val="en-US"/>
              </w:rPr>
              <w:t>Art.14, c.1 lett.d) d.lgs n.33/2013</w:t>
            </w:r>
          </w:p>
          <w:p w:rsidR="00371D6A" w:rsidRDefault="00371D6A" w:rsidP="00371D6A">
            <w:pPr>
              <w:rPr>
                <w:b/>
                <w:lang w:val="en-US"/>
              </w:rPr>
            </w:pPr>
          </w:p>
          <w:p w:rsidR="00371D6A" w:rsidRDefault="00371D6A" w:rsidP="00371D6A">
            <w:pPr>
              <w:rPr>
                <w:b/>
                <w:lang w:val="en-US"/>
              </w:rPr>
            </w:pPr>
            <w:r>
              <w:rPr>
                <w:b/>
                <w:lang w:val="en-US"/>
              </w:rPr>
              <w:t>Art.14, c.1 lett.f) d.lgs n.33/2013</w:t>
            </w:r>
          </w:p>
          <w:p w:rsidR="00371D6A" w:rsidRPr="00934750" w:rsidRDefault="00371D6A" w:rsidP="00371D6A">
            <w:pPr>
              <w:rPr>
                <w:b/>
                <w:lang w:val="en-US"/>
              </w:rPr>
            </w:pPr>
          </w:p>
        </w:tc>
        <w:tc>
          <w:tcPr>
            <w:tcW w:w="2173" w:type="dxa"/>
          </w:tcPr>
          <w:p w:rsidR="00934750" w:rsidRPr="00934750" w:rsidRDefault="00934750" w:rsidP="00934750">
            <w:pPr>
              <w:rPr>
                <w:b/>
              </w:rPr>
            </w:pPr>
            <w:r>
              <w:rPr>
                <w:b/>
              </w:rPr>
              <w:lastRenderedPageBreak/>
              <w:t>Organi di indirizzo politico-amministrativo</w:t>
            </w:r>
            <w:r w:rsidR="008C143A">
              <w:rPr>
                <w:b/>
              </w:rPr>
              <w:t xml:space="preserve"> (da pubblicare in tabelle)</w:t>
            </w:r>
          </w:p>
        </w:tc>
        <w:tc>
          <w:tcPr>
            <w:tcW w:w="7649" w:type="dxa"/>
          </w:tcPr>
          <w:p w:rsidR="00934750" w:rsidRDefault="00934750" w:rsidP="00934750">
            <w:pPr>
              <w:rPr>
                <w:b/>
              </w:rPr>
            </w:pPr>
            <w:r w:rsidRPr="00934750">
              <w:rPr>
                <w:b/>
              </w:rPr>
              <w:t>Organi di indirizzo politico e di amministrazione e gestione, con l’indicazione delle rispettive competenze</w:t>
            </w:r>
            <w:r>
              <w:rPr>
                <w:b/>
              </w:rPr>
              <w:t xml:space="preserve"> (</w:t>
            </w:r>
            <w:r w:rsidRPr="004D04A5">
              <w:rPr>
                <w:b/>
                <w:highlight w:val="green"/>
              </w:rPr>
              <w:t>Consiglio Direttivo</w:t>
            </w:r>
            <w:r>
              <w:rPr>
                <w:b/>
              </w:rPr>
              <w:t>)</w:t>
            </w:r>
          </w:p>
          <w:p w:rsidR="008C143A" w:rsidRDefault="008C143A" w:rsidP="00934750">
            <w:pPr>
              <w:rPr>
                <w:b/>
              </w:rPr>
            </w:pPr>
            <w:r>
              <w:rPr>
                <w:b/>
              </w:rPr>
              <w:t>Atto di nomina o di proclamazione, con l’indicazione della durata dell’incarico o del mandato elettivo</w:t>
            </w:r>
          </w:p>
          <w:p w:rsidR="008C143A" w:rsidRDefault="008C143A" w:rsidP="00934750">
            <w:pPr>
              <w:rPr>
                <w:b/>
              </w:rPr>
            </w:pPr>
            <w:r>
              <w:rPr>
                <w:b/>
              </w:rPr>
              <w:lastRenderedPageBreak/>
              <w:t>Curricula</w:t>
            </w:r>
          </w:p>
          <w:p w:rsidR="008C143A" w:rsidRDefault="008C143A" w:rsidP="00934750">
            <w:pPr>
              <w:rPr>
                <w:b/>
              </w:rPr>
            </w:pPr>
          </w:p>
          <w:p w:rsidR="008C143A" w:rsidRDefault="008C143A" w:rsidP="00934750">
            <w:pPr>
              <w:rPr>
                <w:b/>
              </w:rPr>
            </w:pPr>
          </w:p>
          <w:p w:rsidR="008C143A" w:rsidRDefault="008C143A" w:rsidP="00934750">
            <w:pPr>
              <w:rPr>
                <w:b/>
              </w:rPr>
            </w:pPr>
            <w:r>
              <w:rPr>
                <w:b/>
              </w:rPr>
              <w:t>Compensi di qualsiasi natura connessi all’assunzione della carica</w:t>
            </w:r>
          </w:p>
          <w:p w:rsidR="008C143A" w:rsidRDefault="008C143A" w:rsidP="00934750">
            <w:pPr>
              <w:rPr>
                <w:b/>
              </w:rPr>
            </w:pPr>
          </w:p>
          <w:p w:rsidR="00371D6A" w:rsidRDefault="00371D6A" w:rsidP="00934750">
            <w:pPr>
              <w:rPr>
                <w:b/>
              </w:rPr>
            </w:pPr>
          </w:p>
          <w:p w:rsidR="008C143A" w:rsidRDefault="008C143A" w:rsidP="00934750">
            <w:pPr>
              <w:rPr>
                <w:b/>
              </w:rPr>
            </w:pPr>
            <w:r>
              <w:rPr>
                <w:b/>
              </w:rPr>
              <w:t>Dati relativi all’assunzione di altre cariche, presso enti pubblici o privati, e relativi compensi a qualsiasi titolo corrisposti</w:t>
            </w:r>
          </w:p>
          <w:p w:rsidR="00371D6A" w:rsidRDefault="00371D6A" w:rsidP="00934750">
            <w:pPr>
              <w:rPr>
                <w:b/>
              </w:rPr>
            </w:pPr>
          </w:p>
          <w:p w:rsidR="00371D6A" w:rsidRPr="00934750" w:rsidRDefault="00371D6A" w:rsidP="00934750">
            <w:pPr>
              <w:rPr>
                <w:b/>
              </w:rPr>
            </w:pPr>
            <w:r>
              <w:rPr>
                <w:b/>
              </w:rPr>
              <w:t xml:space="preserve">Dichiarazioni situazione patrimoniale </w:t>
            </w:r>
          </w:p>
        </w:tc>
        <w:tc>
          <w:tcPr>
            <w:tcW w:w="1559" w:type="dxa"/>
          </w:tcPr>
          <w:p w:rsidR="00934750" w:rsidRDefault="00934750" w:rsidP="00934750">
            <w:pPr>
              <w:rPr>
                <w:b/>
              </w:rPr>
            </w:pPr>
            <w:r>
              <w:rPr>
                <w:b/>
              </w:rPr>
              <w:lastRenderedPageBreak/>
              <w:t>Tempestivo</w:t>
            </w:r>
          </w:p>
          <w:p w:rsidR="008C143A" w:rsidRDefault="008C143A" w:rsidP="00934750">
            <w:pPr>
              <w:rPr>
                <w:b/>
              </w:rPr>
            </w:pPr>
          </w:p>
          <w:p w:rsidR="008C143A" w:rsidRDefault="008C143A" w:rsidP="00934750">
            <w:pPr>
              <w:rPr>
                <w:b/>
              </w:rPr>
            </w:pPr>
            <w:r>
              <w:rPr>
                <w:b/>
              </w:rPr>
              <w:t>Tempestivo</w:t>
            </w:r>
          </w:p>
          <w:p w:rsidR="00371D6A" w:rsidRDefault="00371D6A" w:rsidP="00934750">
            <w:pPr>
              <w:rPr>
                <w:b/>
              </w:rPr>
            </w:pPr>
          </w:p>
          <w:p w:rsidR="00371D6A" w:rsidRDefault="00371D6A" w:rsidP="00934750">
            <w:pPr>
              <w:rPr>
                <w:b/>
              </w:rPr>
            </w:pPr>
          </w:p>
          <w:p w:rsidR="00371D6A" w:rsidRDefault="00371D6A" w:rsidP="00371D6A">
            <w:pPr>
              <w:rPr>
                <w:b/>
              </w:rPr>
            </w:pPr>
            <w:r>
              <w:rPr>
                <w:b/>
              </w:rPr>
              <w:t>Tempestivo</w:t>
            </w:r>
          </w:p>
          <w:p w:rsidR="008C143A" w:rsidRDefault="008C143A" w:rsidP="00934750">
            <w:pPr>
              <w:rPr>
                <w:b/>
              </w:rPr>
            </w:pPr>
          </w:p>
          <w:p w:rsidR="00371D6A" w:rsidRDefault="00371D6A" w:rsidP="00371D6A">
            <w:pPr>
              <w:rPr>
                <w:b/>
              </w:rPr>
            </w:pPr>
            <w:r>
              <w:rPr>
                <w:b/>
              </w:rPr>
              <w:t>Tempestivo</w:t>
            </w:r>
          </w:p>
          <w:p w:rsidR="00371D6A" w:rsidRDefault="00371D6A" w:rsidP="00934750">
            <w:pPr>
              <w:rPr>
                <w:b/>
              </w:rPr>
            </w:pPr>
          </w:p>
          <w:p w:rsidR="00371D6A" w:rsidRDefault="00371D6A" w:rsidP="00934750">
            <w:pPr>
              <w:rPr>
                <w:b/>
              </w:rPr>
            </w:pPr>
          </w:p>
          <w:p w:rsidR="00371D6A" w:rsidRDefault="00371D6A" w:rsidP="00371D6A">
            <w:pPr>
              <w:rPr>
                <w:b/>
              </w:rPr>
            </w:pPr>
            <w:r>
              <w:rPr>
                <w:b/>
              </w:rPr>
              <w:t>Tempestivo</w:t>
            </w:r>
          </w:p>
          <w:p w:rsidR="00371D6A" w:rsidRDefault="00371D6A" w:rsidP="00934750">
            <w:pPr>
              <w:rPr>
                <w:b/>
              </w:rPr>
            </w:pPr>
          </w:p>
          <w:p w:rsidR="00371D6A" w:rsidRDefault="00371D6A" w:rsidP="00934750">
            <w:pPr>
              <w:rPr>
                <w:b/>
              </w:rPr>
            </w:pPr>
          </w:p>
          <w:p w:rsidR="00371D6A" w:rsidRPr="00291648" w:rsidRDefault="00371D6A" w:rsidP="00934750">
            <w:pPr>
              <w:rPr>
                <w:b/>
              </w:rPr>
            </w:pPr>
            <w:r>
              <w:rPr>
                <w:b/>
              </w:rPr>
              <w:t>Annuale</w:t>
            </w:r>
          </w:p>
        </w:tc>
      </w:tr>
      <w:tr w:rsidR="00B4553B" w:rsidRPr="00A21245" w:rsidTr="004E238F">
        <w:trPr>
          <w:trHeight w:val="564"/>
        </w:trPr>
        <w:tc>
          <w:tcPr>
            <w:tcW w:w="2552" w:type="dxa"/>
            <w:tcBorders>
              <w:top w:val="single" w:sz="4" w:space="0" w:color="auto"/>
              <w:bottom w:val="single" w:sz="4" w:space="0" w:color="auto"/>
            </w:tcBorders>
          </w:tcPr>
          <w:p w:rsidR="00B4553B" w:rsidRDefault="00B4553B" w:rsidP="00934750">
            <w:pPr>
              <w:rPr>
                <w:b/>
              </w:rPr>
            </w:pPr>
          </w:p>
        </w:tc>
        <w:tc>
          <w:tcPr>
            <w:tcW w:w="1943" w:type="dxa"/>
          </w:tcPr>
          <w:p w:rsidR="00B4553B" w:rsidRPr="00934750" w:rsidRDefault="00183A46" w:rsidP="00934750">
            <w:pPr>
              <w:rPr>
                <w:b/>
                <w:lang w:val="en-US"/>
              </w:rPr>
            </w:pPr>
            <w:r>
              <w:rPr>
                <w:b/>
                <w:lang w:val="en-US"/>
              </w:rPr>
              <w:t>Art. 47 c.1 d.lgs.n.33/2013</w:t>
            </w:r>
          </w:p>
        </w:tc>
        <w:tc>
          <w:tcPr>
            <w:tcW w:w="2173" w:type="dxa"/>
          </w:tcPr>
          <w:p w:rsidR="00B4553B" w:rsidRDefault="00B4553B" w:rsidP="00934750">
            <w:pPr>
              <w:rPr>
                <w:b/>
              </w:rPr>
            </w:pPr>
            <w:r>
              <w:rPr>
                <w:b/>
              </w:rPr>
              <w:t>Sanzioni per mancata comunicazione dei dati</w:t>
            </w:r>
          </w:p>
        </w:tc>
        <w:tc>
          <w:tcPr>
            <w:tcW w:w="7649" w:type="dxa"/>
          </w:tcPr>
          <w:p w:rsidR="00B4553B" w:rsidRPr="00934750" w:rsidRDefault="00183A46" w:rsidP="00934750">
            <w:pPr>
              <w:rPr>
                <w:b/>
              </w:rPr>
            </w:pPr>
            <w:r>
              <w:rPr>
                <w:b/>
              </w:rPr>
              <w:t xml:space="preserve">Provvedimenti di erogazione della sanzioni amministrative </w:t>
            </w:r>
          </w:p>
        </w:tc>
        <w:tc>
          <w:tcPr>
            <w:tcW w:w="1559" w:type="dxa"/>
          </w:tcPr>
          <w:p w:rsidR="00183A46" w:rsidRDefault="00183A46" w:rsidP="00183A46">
            <w:pPr>
              <w:rPr>
                <w:b/>
              </w:rPr>
            </w:pPr>
            <w:r>
              <w:rPr>
                <w:b/>
              </w:rPr>
              <w:t>Tempestivo</w:t>
            </w:r>
          </w:p>
          <w:p w:rsidR="00B4553B" w:rsidRDefault="00B4553B" w:rsidP="00934750">
            <w:pPr>
              <w:rPr>
                <w:b/>
              </w:rPr>
            </w:pPr>
          </w:p>
        </w:tc>
      </w:tr>
      <w:tr w:rsidR="00934750" w:rsidRPr="00A21245" w:rsidTr="004E238F">
        <w:trPr>
          <w:trHeight w:val="564"/>
        </w:trPr>
        <w:tc>
          <w:tcPr>
            <w:tcW w:w="2552" w:type="dxa"/>
            <w:tcBorders>
              <w:top w:val="single" w:sz="4" w:space="0" w:color="auto"/>
              <w:bottom w:val="single" w:sz="4" w:space="0" w:color="auto"/>
            </w:tcBorders>
          </w:tcPr>
          <w:p w:rsidR="00934750" w:rsidRDefault="00934750" w:rsidP="00934750">
            <w:pPr>
              <w:rPr>
                <w:b/>
              </w:rPr>
            </w:pPr>
            <w:r>
              <w:rPr>
                <w:b/>
              </w:rPr>
              <w:t>Articolazione degli uffici</w:t>
            </w:r>
          </w:p>
        </w:tc>
        <w:tc>
          <w:tcPr>
            <w:tcW w:w="1943" w:type="dxa"/>
          </w:tcPr>
          <w:p w:rsidR="00934750" w:rsidRDefault="00934750" w:rsidP="00934750">
            <w:pPr>
              <w:rPr>
                <w:b/>
                <w:lang w:val="en-US"/>
              </w:rPr>
            </w:pPr>
            <w:r>
              <w:rPr>
                <w:b/>
                <w:lang w:val="en-US"/>
              </w:rPr>
              <w:t>Art. 13 c.1 lett.b) d.lgs n.33/2013</w:t>
            </w:r>
          </w:p>
          <w:p w:rsidR="00934750" w:rsidRDefault="00934750" w:rsidP="00934750">
            <w:pPr>
              <w:rPr>
                <w:b/>
                <w:lang w:val="en-US"/>
              </w:rPr>
            </w:pPr>
          </w:p>
          <w:p w:rsidR="00DB5089" w:rsidRDefault="00DB5089" w:rsidP="00934750">
            <w:pPr>
              <w:rPr>
                <w:b/>
                <w:lang w:val="en-US"/>
              </w:rPr>
            </w:pPr>
          </w:p>
          <w:p w:rsidR="00934750" w:rsidRPr="00934750" w:rsidRDefault="00934750" w:rsidP="00934750">
            <w:pPr>
              <w:rPr>
                <w:b/>
                <w:lang w:val="en-US"/>
              </w:rPr>
            </w:pPr>
            <w:r w:rsidRPr="00934750">
              <w:rPr>
                <w:b/>
                <w:lang w:val="en-US"/>
              </w:rPr>
              <w:t xml:space="preserve">Art. </w:t>
            </w:r>
            <w:r>
              <w:rPr>
                <w:b/>
                <w:lang w:val="en-US"/>
              </w:rPr>
              <w:t xml:space="preserve">13 c.1 lett.c) </w:t>
            </w:r>
            <w:r w:rsidRPr="00934750">
              <w:rPr>
                <w:b/>
                <w:lang w:val="en-US"/>
              </w:rPr>
              <w:t xml:space="preserve">d.lgs. </w:t>
            </w:r>
            <w:r>
              <w:rPr>
                <w:b/>
                <w:lang w:val="en-US"/>
              </w:rPr>
              <w:t>33/2013</w:t>
            </w:r>
          </w:p>
        </w:tc>
        <w:tc>
          <w:tcPr>
            <w:tcW w:w="2173" w:type="dxa"/>
          </w:tcPr>
          <w:p w:rsidR="00934750" w:rsidRDefault="00934750" w:rsidP="00934750">
            <w:pPr>
              <w:rPr>
                <w:b/>
              </w:rPr>
            </w:pPr>
            <w:r w:rsidRPr="00934750">
              <w:rPr>
                <w:b/>
              </w:rPr>
              <w:t>Articolazione degli uffici</w:t>
            </w:r>
          </w:p>
          <w:p w:rsidR="00934750" w:rsidRDefault="00934750" w:rsidP="00934750">
            <w:pPr>
              <w:rPr>
                <w:b/>
              </w:rPr>
            </w:pPr>
          </w:p>
          <w:p w:rsidR="00DB5089" w:rsidRDefault="00DB5089" w:rsidP="00934750">
            <w:pPr>
              <w:rPr>
                <w:b/>
              </w:rPr>
            </w:pPr>
          </w:p>
          <w:p w:rsidR="00DB5089" w:rsidRDefault="00DB5089" w:rsidP="00934750">
            <w:pPr>
              <w:rPr>
                <w:b/>
              </w:rPr>
            </w:pPr>
          </w:p>
          <w:p w:rsidR="00934750" w:rsidRPr="00934750" w:rsidRDefault="00934750" w:rsidP="00934750">
            <w:pPr>
              <w:rPr>
                <w:b/>
              </w:rPr>
            </w:pPr>
            <w:r>
              <w:rPr>
                <w:b/>
              </w:rPr>
              <w:t>Organigramma</w:t>
            </w:r>
          </w:p>
        </w:tc>
        <w:tc>
          <w:tcPr>
            <w:tcW w:w="7649" w:type="dxa"/>
          </w:tcPr>
          <w:p w:rsidR="00934750" w:rsidRDefault="00934750" w:rsidP="00934750">
            <w:pPr>
              <w:rPr>
                <w:b/>
              </w:rPr>
            </w:pPr>
            <w:r w:rsidRPr="00934750">
              <w:rPr>
                <w:b/>
              </w:rPr>
              <w:t xml:space="preserve">Articolazione degli uffici </w:t>
            </w:r>
          </w:p>
          <w:p w:rsidR="00934750" w:rsidRDefault="00252E9F" w:rsidP="00934750">
            <w:pPr>
              <w:rPr>
                <w:b/>
              </w:rPr>
            </w:pPr>
            <w:r w:rsidRPr="004D04A5">
              <w:rPr>
                <w:b/>
                <w:highlight w:val="green"/>
              </w:rPr>
              <w:t>(vedi bozza allegata</w:t>
            </w:r>
            <w:r>
              <w:rPr>
                <w:b/>
              </w:rPr>
              <w:t>)</w:t>
            </w:r>
          </w:p>
          <w:p w:rsidR="00934750" w:rsidRDefault="00934750" w:rsidP="00934750">
            <w:pPr>
              <w:rPr>
                <w:b/>
              </w:rPr>
            </w:pPr>
          </w:p>
          <w:p w:rsidR="00934750" w:rsidRPr="00934750" w:rsidRDefault="00934750" w:rsidP="00934750">
            <w:pPr>
              <w:rPr>
                <w:b/>
              </w:rPr>
            </w:pPr>
            <w:r>
              <w:rPr>
                <w:b/>
              </w:rPr>
              <w:t xml:space="preserve">Illustrazione in forma semplificata, ai fini della piena accessibilità e comprensibilità dei dati, dell’organizzazione dell’amm.ne, mediante l’organigramma o analoghe rappresentazioni grafiche </w:t>
            </w:r>
            <w:r w:rsidRPr="004D04A5">
              <w:rPr>
                <w:b/>
                <w:highlight w:val="green"/>
              </w:rPr>
              <w:t>(vedi bozza allegata)</w:t>
            </w:r>
          </w:p>
        </w:tc>
        <w:tc>
          <w:tcPr>
            <w:tcW w:w="1559" w:type="dxa"/>
          </w:tcPr>
          <w:p w:rsidR="00934750" w:rsidRDefault="007E2B15" w:rsidP="00934750">
            <w:pPr>
              <w:rPr>
                <w:b/>
              </w:rPr>
            </w:pPr>
            <w:r>
              <w:rPr>
                <w:b/>
              </w:rPr>
              <w:t>Tempestivo</w:t>
            </w:r>
          </w:p>
          <w:p w:rsidR="007E2B15" w:rsidRDefault="007E2B15" w:rsidP="00934750">
            <w:pPr>
              <w:rPr>
                <w:b/>
              </w:rPr>
            </w:pPr>
          </w:p>
          <w:p w:rsidR="007E2B15" w:rsidRDefault="007E2B15" w:rsidP="00934750">
            <w:pPr>
              <w:rPr>
                <w:b/>
              </w:rPr>
            </w:pPr>
          </w:p>
          <w:p w:rsidR="007E2B15" w:rsidRDefault="007E2B15" w:rsidP="00934750">
            <w:pPr>
              <w:rPr>
                <w:b/>
              </w:rPr>
            </w:pPr>
          </w:p>
          <w:p w:rsidR="007E2B15" w:rsidRDefault="007E2B15" w:rsidP="00934750">
            <w:pPr>
              <w:rPr>
                <w:b/>
              </w:rPr>
            </w:pPr>
          </w:p>
          <w:p w:rsidR="007E2B15" w:rsidRPr="00934750" w:rsidRDefault="007E2B15" w:rsidP="00934750">
            <w:pPr>
              <w:rPr>
                <w:b/>
              </w:rPr>
            </w:pPr>
            <w:r>
              <w:rPr>
                <w:b/>
              </w:rPr>
              <w:t>Tempestivo</w:t>
            </w:r>
          </w:p>
        </w:tc>
      </w:tr>
      <w:tr w:rsidR="00934750" w:rsidRPr="00A21245" w:rsidTr="004E238F">
        <w:trPr>
          <w:trHeight w:val="564"/>
        </w:trPr>
        <w:tc>
          <w:tcPr>
            <w:tcW w:w="2552" w:type="dxa"/>
            <w:tcBorders>
              <w:top w:val="single" w:sz="4" w:space="0" w:color="auto"/>
              <w:bottom w:val="single" w:sz="4" w:space="0" w:color="auto"/>
            </w:tcBorders>
          </w:tcPr>
          <w:p w:rsidR="00934750" w:rsidRPr="00934750" w:rsidRDefault="007E2B15" w:rsidP="00934750">
            <w:pPr>
              <w:rPr>
                <w:b/>
              </w:rPr>
            </w:pPr>
            <w:r>
              <w:rPr>
                <w:b/>
              </w:rPr>
              <w:t>Telefono e posta elettronica</w:t>
            </w:r>
          </w:p>
        </w:tc>
        <w:tc>
          <w:tcPr>
            <w:tcW w:w="1943" w:type="dxa"/>
            <w:tcBorders>
              <w:bottom w:val="single" w:sz="4" w:space="0" w:color="auto"/>
            </w:tcBorders>
          </w:tcPr>
          <w:p w:rsidR="00934750" w:rsidRPr="007E2B15" w:rsidRDefault="007E2B15" w:rsidP="00934750">
            <w:pPr>
              <w:rPr>
                <w:b/>
                <w:lang w:val="en-US"/>
              </w:rPr>
            </w:pPr>
            <w:r w:rsidRPr="007E2B15">
              <w:rPr>
                <w:b/>
                <w:lang w:val="en-US"/>
              </w:rPr>
              <w:t>Art.13 c.1 lett.d) d.lgs n.33/2013</w:t>
            </w:r>
          </w:p>
        </w:tc>
        <w:tc>
          <w:tcPr>
            <w:tcW w:w="2173" w:type="dxa"/>
            <w:tcBorders>
              <w:bottom w:val="single" w:sz="4" w:space="0" w:color="auto"/>
            </w:tcBorders>
          </w:tcPr>
          <w:p w:rsidR="00934750" w:rsidRPr="007E2B15" w:rsidRDefault="007E2B15" w:rsidP="00934750">
            <w:pPr>
              <w:rPr>
                <w:b/>
                <w:lang w:val="en-US"/>
              </w:rPr>
            </w:pPr>
            <w:r>
              <w:rPr>
                <w:b/>
                <w:lang w:val="en-US"/>
              </w:rPr>
              <w:t>Telefono e posta elettronica</w:t>
            </w:r>
          </w:p>
        </w:tc>
        <w:tc>
          <w:tcPr>
            <w:tcW w:w="7649" w:type="dxa"/>
          </w:tcPr>
          <w:p w:rsidR="00934750" w:rsidRPr="007E2B15" w:rsidRDefault="007E2B15" w:rsidP="00934750">
            <w:pPr>
              <w:rPr>
                <w:b/>
              </w:rPr>
            </w:pPr>
            <w:r w:rsidRPr="007E2B15">
              <w:rPr>
                <w:b/>
              </w:rPr>
              <w:t>Elenco complete dei numeri di telefono e delle caselle di posta elettronica istituzionali e delle caselle di posta elettronica certificate dedicate, cui il cittadino possa rivolgersi per qualsiasi richiesta inerente I compiti istituzionali</w:t>
            </w:r>
          </w:p>
        </w:tc>
        <w:tc>
          <w:tcPr>
            <w:tcW w:w="1559" w:type="dxa"/>
          </w:tcPr>
          <w:p w:rsidR="00934750" w:rsidRPr="007E2B15" w:rsidRDefault="007E2B15" w:rsidP="00934750">
            <w:pPr>
              <w:rPr>
                <w:b/>
              </w:rPr>
            </w:pPr>
            <w:r>
              <w:rPr>
                <w:b/>
              </w:rPr>
              <w:t>Tempestivo</w:t>
            </w:r>
          </w:p>
        </w:tc>
      </w:tr>
      <w:tr w:rsidR="00934750" w:rsidRPr="00A21245" w:rsidTr="004E238F">
        <w:trPr>
          <w:trHeight w:val="564"/>
        </w:trPr>
        <w:tc>
          <w:tcPr>
            <w:tcW w:w="2552" w:type="dxa"/>
            <w:tcBorders>
              <w:top w:val="single" w:sz="4" w:space="0" w:color="auto"/>
              <w:bottom w:val="single" w:sz="4" w:space="0" w:color="auto"/>
              <w:right w:val="nil"/>
            </w:tcBorders>
            <w:shd w:val="clear" w:color="auto" w:fill="BF8F00" w:themeFill="accent4" w:themeFillShade="BF"/>
          </w:tcPr>
          <w:p w:rsidR="00934750" w:rsidRPr="007E2B15" w:rsidRDefault="00C869EA" w:rsidP="00934750">
            <w:pPr>
              <w:rPr>
                <w:b/>
              </w:rPr>
            </w:pPr>
            <w:r w:rsidRPr="007E2B15">
              <w:rPr>
                <w:rFonts w:ascii="Times New Roman" w:hAnsi="Times New Roman" w:cs="Times New Roman"/>
                <w:b/>
                <w:sz w:val="24"/>
                <w:szCs w:val="24"/>
              </w:rPr>
              <w:t>CONSULENTI E COLLABORATORI</w:t>
            </w:r>
          </w:p>
        </w:tc>
        <w:tc>
          <w:tcPr>
            <w:tcW w:w="1943" w:type="dxa"/>
            <w:tcBorders>
              <w:left w:val="nil"/>
              <w:bottom w:val="single" w:sz="4" w:space="0" w:color="auto"/>
              <w:right w:val="nil"/>
            </w:tcBorders>
            <w:shd w:val="clear" w:color="auto" w:fill="BF8F00" w:themeFill="accent4" w:themeFillShade="BF"/>
          </w:tcPr>
          <w:p w:rsidR="00934750" w:rsidRPr="007E2B15" w:rsidRDefault="00934750" w:rsidP="00934750">
            <w:pPr>
              <w:rPr>
                <w:b/>
              </w:rPr>
            </w:pPr>
          </w:p>
        </w:tc>
        <w:tc>
          <w:tcPr>
            <w:tcW w:w="2173" w:type="dxa"/>
            <w:tcBorders>
              <w:left w:val="nil"/>
              <w:bottom w:val="single" w:sz="4" w:space="0" w:color="auto"/>
              <w:right w:val="nil"/>
            </w:tcBorders>
            <w:shd w:val="clear" w:color="auto" w:fill="BF8F00" w:themeFill="accent4" w:themeFillShade="BF"/>
          </w:tcPr>
          <w:p w:rsidR="00934750" w:rsidRPr="007E2B15" w:rsidRDefault="00934750" w:rsidP="00934750">
            <w:pPr>
              <w:rPr>
                <w:b/>
              </w:rPr>
            </w:pPr>
          </w:p>
        </w:tc>
        <w:tc>
          <w:tcPr>
            <w:tcW w:w="7649" w:type="dxa"/>
            <w:tcBorders>
              <w:left w:val="nil"/>
            </w:tcBorders>
            <w:shd w:val="clear" w:color="auto" w:fill="BF8F00" w:themeFill="accent4" w:themeFillShade="BF"/>
          </w:tcPr>
          <w:p w:rsidR="00934750" w:rsidRPr="007E2B15" w:rsidRDefault="00934750" w:rsidP="00934750">
            <w:pPr>
              <w:rPr>
                <w:rFonts w:ascii="Times New Roman" w:hAnsi="Times New Roman" w:cs="Times New Roman"/>
                <w:b/>
                <w:sz w:val="24"/>
                <w:szCs w:val="24"/>
              </w:rPr>
            </w:pPr>
          </w:p>
        </w:tc>
        <w:tc>
          <w:tcPr>
            <w:tcW w:w="1559" w:type="dxa"/>
            <w:shd w:val="clear" w:color="auto" w:fill="BF8F00" w:themeFill="accent4" w:themeFillShade="BF"/>
          </w:tcPr>
          <w:p w:rsidR="00934750" w:rsidRPr="007E2B15" w:rsidRDefault="00934750"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7E2B15" w:rsidP="00934750">
            <w:pPr>
              <w:rPr>
                <w:b/>
              </w:rPr>
            </w:pPr>
            <w:r>
              <w:rPr>
                <w:b/>
              </w:rPr>
              <w:t>Consulenti e collaboratori</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Pr="001D65A3" w:rsidRDefault="007E2B15" w:rsidP="00934750">
            <w:pPr>
              <w:rPr>
                <w:b/>
                <w:lang w:val="en-US"/>
              </w:rPr>
            </w:pPr>
            <w:r w:rsidRPr="001D65A3">
              <w:rPr>
                <w:b/>
                <w:lang w:val="en-US"/>
              </w:rPr>
              <w:t>Art.15 c.2 d.lgs.33/2013</w:t>
            </w:r>
          </w:p>
          <w:p w:rsidR="002F32A7" w:rsidRPr="001D65A3" w:rsidRDefault="002F32A7" w:rsidP="00934750">
            <w:pPr>
              <w:rPr>
                <w:b/>
                <w:lang w:val="en-US"/>
              </w:rPr>
            </w:pPr>
          </w:p>
          <w:p w:rsidR="007E2B15" w:rsidRDefault="002F32A7" w:rsidP="00934750">
            <w:pPr>
              <w:rPr>
                <w:b/>
                <w:lang w:val="en-US"/>
              </w:rPr>
            </w:pPr>
            <w:r w:rsidRPr="002F32A7">
              <w:rPr>
                <w:b/>
                <w:lang w:val="en-US"/>
              </w:rPr>
              <w:t>Art.10 c.8 lett.d) d.lgs.n.33/2013</w:t>
            </w:r>
          </w:p>
          <w:p w:rsidR="002F32A7" w:rsidRPr="002F32A7" w:rsidRDefault="002F32A7" w:rsidP="00934750">
            <w:pPr>
              <w:rPr>
                <w:b/>
                <w:lang w:val="en-US"/>
              </w:rPr>
            </w:pPr>
          </w:p>
          <w:p w:rsidR="002F32A7" w:rsidRDefault="002F32A7" w:rsidP="00934750">
            <w:pPr>
              <w:rPr>
                <w:b/>
                <w:lang w:val="en-US"/>
              </w:rPr>
            </w:pPr>
            <w:r>
              <w:rPr>
                <w:b/>
                <w:lang w:val="en-US"/>
              </w:rPr>
              <w:t>Art.15 c.1 lett.b) d.lgs.33/2013</w:t>
            </w:r>
          </w:p>
          <w:p w:rsidR="002F32A7" w:rsidRDefault="002F32A7" w:rsidP="00934750">
            <w:pPr>
              <w:rPr>
                <w:b/>
                <w:lang w:val="en-US"/>
              </w:rPr>
            </w:pPr>
          </w:p>
          <w:p w:rsidR="002F32A7" w:rsidRDefault="002F32A7" w:rsidP="00934750">
            <w:pPr>
              <w:rPr>
                <w:b/>
                <w:lang w:val="en-US"/>
              </w:rPr>
            </w:pPr>
            <w:r w:rsidRPr="002F32A7">
              <w:rPr>
                <w:b/>
                <w:lang w:val="en-US"/>
              </w:rPr>
              <w:t>Art.15 c.1 lett. d) d.lgs 33/2013</w:t>
            </w:r>
          </w:p>
          <w:p w:rsidR="00252E9F" w:rsidRDefault="00252E9F" w:rsidP="00934750">
            <w:pPr>
              <w:rPr>
                <w:b/>
                <w:lang w:val="en-US"/>
              </w:rPr>
            </w:pPr>
          </w:p>
          <w:p w:rsidR="00252E9F" w:rsidRDefault="00252E9F" w:rsidP="00934750">
            <w:pPr>
              <w:rPr>
                <w:b/>
                <w:lang w:val="en-US"/>
              </w:rPr>
            </w:pPr>
            <w:r>
              <w:rPr>
                <w:b/>
                <w:lang w:val="en-US"/>
              </w:rPr>
              <w:t>Art.15 c.2 d.lgs.33/2013</w:t>
            </w:r>
          </w:p>
          <w:p w:rsidR="00252E9F" w:rsidRDefault="00252E9F" w:rsidP="00934750">
            <w:pPr>
              <w:rPr>
                <w:b/>
                <w:lang w:val="en-US"/>
              </w:rPr>
            </w:pPr>
            <w:r>
              <w:rPr>
                <w:b/>
                <w:lang w:val="en-US"/>
              </w:rPr>
              <w:t>Art.53 c.14 d.lgs.165/01</w:t>
            </w:r>
          </w:p>
          <w:p w:rsidR="00252E9F" w:rsidRDefault="00252E9F" w:rsidP="00934750">
            <w:pPr>
              <w:rPr>
                <w:b/>
                <w:lang w:val="en-US"/>
              </w:rPr>
            </w:pPr>
          </w:p>
          <w:p w:rsidR="00252E9F" w:rsidRDefault="00252E9F" w:rsidP="00934750">
            <w:pPr>
              <w:rPr>
                <w:b/>
                <w:lang w:val="en-US"/>
              </w:rPr>
            </w:pPr>
            <w:r>
              <w:rPr>
                <w:b/>
                <w:lang w:val="en-US"/>
              </w:rPr>
              <w:t>Art.53 c.14 d.lgs.165/01</w:t>
            </w:r>
          </w:p>
          <w:p w:rsidR="00252E9F" w:rsidRPr="002F32A7" w:rsidRDefault="00252E9F" w:rsidP="00934750">
            <w:pPr>
              <w:rPr>
                <w:b/>
                <w:lang w:val="en-US"/>
              </w:rPr>
            </w:pPr>
          </w:p>
        </w:tc>
        <w:tc>
          <w:tcPr>
            <w:tcW w:w="2173" w:type="dxa"/>
            <w:tcBorders>
              <w:left w:val="single" w:sz="4" w:space="0" w:color="auto"/>
              <w:bottom w:val="single" w:sz="4" w:space="0" w:color="auto"/>
              <w:right w:val="single" w:sz="4" w:space="0" w:color="auto"/>
            </w:tcBorders>
            <w:shd w:val="clear" w:color="auto" w:fill="FFFFFF" w:themeFill="background1"/>
          </w:tcPr>
          <w:p w:rsidR="002F32A7" w:rsidRPr="00252E9F" w:rsidRDefault="002F32A7" w:rsidP="00934750">
            <w:pPr>
              <w:rPr>
                <w:b/>
                <w:lang w:val="en-US"/>
              </w:rPr>
            </w:pPr>
          </w:p>
          <w:p w:rsidR="002F32A7" w:rsidRPr="00252E9F" w:rsidRDefault="002F32A7" w:rsidP="00934750">
            <w:pPr>
              <w:rPr>
                <w:b/>
                <w:lang w:val="en-US"/>
              </w:rPr>
            </w:pPr>
          </w:p>
          <w:p w:rsidR="002F32A7" w:rsidRPr="00252E9F" w:rsidRDefault="002F32A7" w:rsidP="00934750">
            <w:pPr>
              <w:rPr>
                <w:b/>
                <w:lang w:val="en-US"/>
              </w:rPr>
            </w:pPr>
          </w:p>
          <w:p w:rsidR="002F32A7" w:rsidRPr="00252E9F" w:rsidRDefault="002F32A7" w:rsidP="00934750">
            <w:pPr>
              <w:rPr>
                <w:b/>
                <w:lang w:val="en-US"/>
              </w:rPr>
            </w:pPr>
          </w:p>
          <w:p w:rsidR="007E2B15" w:rsidRPr="007E2B15" w:rsidRDefault="007E2B15" w:rsidP="00934750">
            <w:pPr>
              <w:rPr>
                <w:b/>
              </w:rPr>
            </w:pPr>
            <w:r>
              <w:rPr>
                <w:b/>
              </w:rPr>
              <w:t>Consulenti e collaboratori</w:t>
            </w:r>
          </w:p>
        </w:tc>
        <w:tc>
          <w:tcPr>
            <w:tcW w:w="7649" w:type="dxa"/>
            <w:tcBorders>
              <w:left w:val="single" w:sz="4" w:space="0" w:color="auto"/>
            </w:tcBorders>
            <w:shd w:val="clear" w:color="auto" w:fill="FFFFFF" w:themeFill="background1"/>
          </w:tcPr>
          <w:p w:rsidR="007E2B15" w:rsidRDefault="002F32A7" w:rsidP="00934750">
            <w:pPr>
              <w:rPr>
                <w:rFonts w:cs="Times New Roman"/>
                <w:b/>
              </w:rPr>
            </w:pPr>
            <w:r w:rsidRPr="002F32A7">
              <w:rPr>
                <w:rFonts w:cs="Times New Roman"/>
                <w:b/>
              </w:rPr>
              <w:t xml:space="preserve">Estremi </w:t>
            </w:r>
            <w:r>
              <w:rPr>
                <w:rFonts w:cs="Times New Roman"/>
                <w:b/>
              </w:rPr>
              <w:t>degli atti di conferimento di incarichi di collaborazione o di consulenza a soggetti esterni con indicazione dei soggetti percettori, della ragione dell’incarico e dell’ammontare erogato.</w:t>
            </w:r>
          </w:p>
          <w:p w:rsidR="00DD7ECB" w:rsidRDefault="00DD7ECB" w:rsidP="00934750">
            <w:pPr>
              <w:rPr>
                <w:rFonts w:cs="Times New Roman"/>
                <w:b/>
              </w:rPr>
            </w:pPr>
            <w:r>
              <w:rPr>
                <w:rFonts w:cs="Times New Roman"/>
                <w:b/>
              </w:rPr>
              <w:t>Per ciascun incarico:</w:t>
            </w:r>
          </w:p>
          <w:p w:rsidR="00252E9F" w:rsidRDefault="00252E9F" w:rsidP="00252E9F">
            <w:pPr>
              <w:pStyle w:val="Paragrafoelenco"/>
              <w:rPr>
                <w:rFonts w:cs="Times New Roman"/>
                <w:b/>
              </w:rPr>
            </w:pPr>
          </w:p>
          <w:p w:rsidR="00DD7ECB" w:rsidRDefault="00DD7ECB" w:rsidP="00DD7ECB">
            <w:pPr>
              <w:pStyle w:val="Paragrafoelenco"/>
              <w:numPr>
                <w:ilvl w:val="0"/>
                <w:numId w:val="1"/>
              </w:numPr>
              <w:rPr>
                <w:rFonts w:cs="Times New Roman"/>
                <w:b/>
              </w:rPr>
            </w:pPr>
            <w:r>
              <w:rPr>
                <w:rFonts w:cs="Times New Roman"/>
                <w:b/>
              </w:rPr>
              <w:t>Curriculum formato europeo</w:t>
            </w:r>
          </w:p>
          <w:p w:rsidR="00DD7ECB" w:rsidRDefault="00DD7ECB" w:rsidP="00DD7ECB">
            <w:pPr>
              <w:pStyle w:val="Paragrafoelenco"/>
              <w:numPr>
                <w:ilvl w:val="0"/>
                <w:numId w:val="1"/>
              </w:numPr>
              <w:rPr>
                <w:rFonts w:cs="Times New Roman"/>
                <w:b/>
              </w:rPr>
            </w:pPr>
            <w:r>
              <w:rPr>
                <w:rFonts w:cs="Times New Roman"/>
                <w:b/>
              </w:rPr>
              <w:t>Compenso comunque denominati</w:t>
            </w:r>
          </w:p>
          <w:p w:rsidR="00DD7ECB" w:rsidRDefault="00DD7ECB" w:rsidP="00DD7ECB">
            <w:pPr>
              <w:pStyle w:val="Paragrafoelenco"/>
              <w:numPr>
                <w:ilvl w:val="0"/>
                <w:numId w:val="1"/>
              </w:numPr>
              <w:rPr>
                <w:rFonts w:cs="Times New Roman"/>
                <w:b/>
              </w:rPr>
            </w:pPr>
            <w:r>
              <w:rPr>
                <w:rFonts w:cs="Times New Roman"/>
                <w:b/>
              </w:rPr>
              <w:t xml:space="preserve">Dati relativi allo svolgimento di incarichi in enti di diritto privato regolati </w:t>
            </w:r>
            <w:r>
              <w:rPr>
                <w:rFonts w:cs="Times New Roman"/>
                <w:b/>
              </w:rPr>
              <w:lastRenderedPageBreak/>
              <w:t>o finanziati dalla P.a. o allo svolgimento di attività professionali.</w:t>
            </w: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r>
              <w:rPr>
                <w:rFonts w:cs="Times New Roman"/>
                <w:b/>
              </w:rPr>
              <w:t>Tabelle relative agli elenchi dei consulenti con indicazione di oggetto, durata e compenso dell’incarico (comunicate alla Funzione pubblica)</w:t>
            </w:r>
          </w:p>
          <w:p w:rsidR="00252E9F" w:rsidRDefault="00252E9F" w:rsidP="00252E9F">
            <w:pPr>
              <w:rPr>
                <w:rFonts w:cs="Times New Roman"/>
                <w:b/>
              </w:rPr>
            </w:pPr>
          </w:p>
          <w:p w:rsidR="00252E9F" w:rsidRDefault="00252E9F" w:rsidP="00252E9F">
            <w:pPr>
              <w:rPr>
                <w:rFonts w:cs="Times New Roman"/>
                <w:b/>
              </w:rPr>
            </w:pPr>
          </w:p>
          <w:p w:rsidR="00252E9F" w:rsidRDefault="00252E9F" w:rsidP="00252E9F">
            <w:pPr>
              <w:rPr>
                <w:rFonts w:cs="Times New Roman"/>
                <w:b/>
              </w:rPr>
            </w:pPr>
          </w:p>
          <w:p w:rsidR="00252E9F" w:rsidRPr="00252E9F" w:rsidRDefault="00252E9F" w:rsidP="00252E9F">
            <w:pPr>
              <w:rPr>
                <w:rFonts w:cs="Times New Roman"/>
                <w:b/>
              </w:rPr>
            </w:pPr>
            <w:r>
              <w:rPr>
                <w:rFonts w:cs="Times New Roman"/>
                <w:b/>
              </w:rPr>
              <w:t>Attestazione dell’avvenuta verifica dell’insussistenza di situazioni, anche potenziali di conflitto di interesse</w:t>
            </w:r>
          </w:p>
        </w:tc>
        <w:tc>
          <w:tcPr>
            <w:tcW w:w="1559" w:type="dxa"/>
          </w:tcPr>
          <w:p w:rsidR="007E2B15" w:rsidRDefault="007E2B15"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Default="00C01CAF" w:rsidP="00934750">
            <w:pPr>
              <w:rPr>
                <w:b/>
              </w:rPr>
            </w:pPr>
          </w:p>
          <w:p w:rsidR="00C01CAF" w:rsidRPr="007E2B15" w:rsidRDefault="00C01CAF" w:rsidP="00934750">
            <w:pPr>
              <w:rPr>
                <w:b/>
              </w:rPr>
            </w:pPr>
          </w:p>
        </w:tc>
      </w:tr>
      <w:tr w:rsidR="00C01CAF" w:rsidRPr="00A21245" w:rsidTr="004E238F">
        <w:trPr>
          <w:trHeight w:val="564"/>
        </w:trPr>
        <w:tc>
          <w:tcPr>
            <w:tcW w:w="2552" w:type="dxa"/>
            <w:tcBorders>
              <w:top w:val="single" w:sz="4" w:space="0" w:color="auto"/>
              <w:bottom w:val="single" w:sz="4" w:space="0" w:color="auto"/>
              <w:right w:val="nil"/>
            </w:tcBorders>
            <w:shd w:val="clear" w:color="auto" w:fill="A8D08D" w:themeFill="accent6" w:themeFillTint="99"/>
          </w:tcPr>
          <w:p w:rsidR="00C01CAF" w:rsidRDefault="00C869EA" w:rsidP="00934750">
            <w:pPr>
              <w:rPr>
                <w:b/>
              </w:rPr>
            </w:pPr>
            <w:r w:rsidRPr="00C01CAF">
              <w:rPr>
                <w:rFonts w:ascii="Times New Roman" w:hAnsi="Times New Roman" w:cs="Times New Roman"/>
                <w:b/>
                <w:sz w:val="24"/>
                <w:szCs w:val="24"/>
                <w:lang w:val="en-US"/>
              </w:rPr>
              <w:lastRenderedPageBreak/>
              <w:t>PERSONALE</w:t>
            </w:r>
          </w:p>
        </w:tc>
        <w:tc>
          <w:tcPr>
            <w:tcW w:w="1943" w:type="dxa"/>
            <w:tcBorders>
              <w:left w:val="nil"/>
              <w:bottom w:val="single" w:sz="4" w:space="0" w:color="auto"/>
              <w:right w:val="nil"/>
            </w:tcBorders>
            <w:shd w:val="clear" w:color="auto" w:fill="A8D08D" w:themeFill="accent6" w:themeFillTint="99"/>
          </w:tcPr>
          <w:p w:rsidR="00C01CAF" w:rsidRPr="00C01CAF" w:rsidRDefault="00C01CAF" w:rsidP="00934750">
            <w:pPr>
              <w:rPr>
                <w:rFonts w:ascii="Times New Roman" w:hAnsi="Times New Roman" w:cs="Times New Roman"/>
                <w:b/>
                <w:sz w:val="24"/>
                <w:szCs w:val="24"/>
              </w:rPr>
            </w:pPr>
          </w:p>
        </w:tc>
        <w:tc>
          <w:tcPr>
            <w:tcW w:w="2173" w:type="dxa"/>
            <w:tcBorders>
              <w:left w:val="nil"/>
              <w:bottom w:val="single" w:sz="4" w:space="0" w:color="auto"/>
              <w:right w:val="nil"/>
            </w:tcBorders>
            <w:shd w:val="clear" w:color="auto" w:fill="A8D08D" w:themeFill="accent6" w:themeFillTint="99"/>
          </w:tcPr>
          <w:p w:rsidR="00C01CAF" w:rsidRPr="00C01CAF" w:rsidRDefault="00C01CAF" w:rsidP="00934750">
            <w:pPr>
              <w:rPr>
                <w:rFonts w:ascii="Times New Roman" w:hAnsi="Times New Roman" w:cs="Times New Roman"/>
                <w:b/>
                <w:sz w:val="24"/>
                <w:szCs w:val="24"/>
                <w:lang w:val="en-US"/>
              </w:rPr>
            </w:pPr>
          </w:p>
        </w:tc>
        <w:tc>
          <w:tcPr>
            <w:tcW w:w="7649" w:type="dxa"/>
            <w:tcBorders>
              <w:left w:val="nil"/>
            </w:tcBorders>
            <w:shd w:val="clear" w:color="auto" w:fill="A8D08D" w:themeFill="accent6" w:themeFillTint="99"/>
          </w:tcPr>
          <w:p w:rsidR="00C01CAF" w:rsidRPr="002F32A7" w:rsidRDefault="00C01CAF" w:rsidP="00934750">
            <w:pPr>
              <w:rPr>
                <w:rFonts w:cs="Times New Roman"/>
                <w:b/>
              </w:rPr>
            </w:pPr>
          </w:p>
        </w:tc>
        <w:tc>
          <w:tcPr>
            <w:tcW w:w="1559" w:type="dxa"/>
            <w:shd w:val="clear" w:color="auto" w:fill="A8D08D" w:themeFill="accent6" w:themeFillTint="99"/>
          </w:tcPr>
          <w:p w:rsidR="00C01CAF" w:rsidRDefault="00C01CAF"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252E9F" w:rsidP="00934750">
            <w:pPr>
              <w:rPr>
                <w:b/>
              </w:rPr>
            </w:pPr>
            <w:r>
              <w:rPr>
                <w:b/>
              </w:rPr>
              <w:t>Incarichi amministrativi di vertice</w:t>
            </w:r>
            <w:r w:rsidR="006F78D9">
              <w:rPr>
                <w:b/>
              </w:rPr>
              <w:t xml:space="preserve"> (Dirigenti)</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Default="007E2B15"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934750">
            <w:pPr>
              <w:rPr>
                <w:b/>
              </w:rPr>
            </w:pPr>
          </w:p>
          <w:p w:rsidR="00D0799B" w:rsidRDefault="00D0799B" w:rsidP="00D0799B">
            <w:pPr>
              <w:rPr>
                <w:b/>
                <w:lang w:val="en-US"/>
              </w:rPr>
            </w:pPr>
            <w:r w:rsidRPr="002F32A7">
              <w:rPr>
                <w:b/>
                <w:lang w:val="en-US"/>
              </w:rPr>
              <w:t>Art.10 c.8 lett.d) d.lgs.n.33/2013</w:t>
            </w:r>
          </w:p>
          <w:p w:rsidR="00D0799B" w:rsidRDefault="00D0799B" w:rsidP="00D0799B">
            <w:pPr>
              <w:rPr>
                <w:b/>
                <w:lang w:val="en-US"/>
              </w:rPr>
            </w:pPr>
            <w:r>
              <w:rPr>
                <w:b/>
                <w:lang w:val="en-US"/>
              </w:rPr>
              <w:t>Art.15 c.1 lett.b) d.lgs.33/2013</w:t>
            </w:r>
          </w:p>
          <w:p w:rsidR="00D0799B" w:rsidRDefault="00D0799B" w:rsidP="00D0799B">
            <w:pPr>
              <w:rPr>
                <w:b/>
                <w:lang w:val="en-US"/>
              </w:rPr>
            </w:pPr>
          </w:p>
          <w:p w:rsidR="00D0799B" w:rsidRDefault="00D0799B" w:rsidP="00D0799B">
            <w:pPr>
              <w:rPr>
                <w:b/>
                <w:lang w:val="en-US"/>
              </w:rPr>
            </w:pPr>
            <w:r w:rsidRPr="002F32A7">
              <w:rPr>
                <w:b/>
                <w:lang w:val="en-US"/>
              </w:rPr>
              <w:t>Art.15 c.1 lett. d) d.lgs 33/2013</w:t>
            </w:r>
          </w:p>
          <w:p w:rsidR="00D0799B"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p>
          <w:p w:rsidR="00D0799B" w:rsidRPr="001926DA" w:rsidRDefault="00D0799B" w:rsidP="00D0799B">
            <w:pPr>
              <w:rPr>
                <w:b/>
                <w:lang w:val="en-US"/>
              </w:rPr>
            </w:pPr>
            <w:r w:rsidRPr="001926DA">
              <w:rPr>
                <w:b/>
                <w:lang w:val="en-US"/>
              </w:rPr>
              <w:t>Art.15 c.1 lett.c) d.lgs.n.33/2013</w:t>
            </w:r>
          </w:p>
          <w:p w:rsidR="00D0799B" w:rsidRPr="001926DA" w:rsidRDefault="00D0799B" w:rsidP="00D0799B">
            <w:pPr>
              <w:rPr>
                <w:b/>
                <w:lang w:val="en-US"/>
              </w:rPr>
            </w:pPr>
          </w:p>
          <w:p w:rsidR="00D0799B" w:rsidRPr="007E2B15" w:rsidRDefault="00D0799B" w:rsidP="00D0799B">
            <w:pPr>
              <w:rPr>
                <w:b/>
              </w:rPr>
            </w:pPr>
            <w:r>
              <w:rPr>
                <w:b/>
              </w:rPr>
              <w:t xml:space="preserve">Art.20 c.3 d.lgs. </w:t>
            </w:r>
            <w:r>
              <w:rPr>
                <w:b/>
              </w:rPr>
              <w:lastRenderedPageBreak/>
              <w:t>39/2013</w:t>
            </w:r>
          </w:p>
        </w:tc>
        <w:tc>
          <w:tcPr>
            <w:tcW w:w="2173" w:type="dxa"/>
            <w:tcBorders>
              <w:left w:val="single" w:sz="4" w:space="0" w:color="auto"/>
              <w:bottom w:val="single" w:sz="4" w:space="0" w:color="auto"/>
              <w:right w:val="single" w:sz="4" w:space="0" w:color="auto"/>
            </w:tcBorders>
            <w:shd w:val="clear" w:color="auto" w:fill="FFFFFF" w:themeFill="background1"/>
          </w:tcPr>
          <w:p w:rsidR="007E2B15" w:rsidRDefault="006F78D9" w:rsidP="00934750">
            <w:pPr>
              <w:rPr>
                <w:b/>
              </w:rPr>
            </w:pPr>
            <w:r>
              <w:rPr>
                <w:b/>
              </w:rPr>
              <w:lastRenderedPageBreak/>
              <w:t>Dirigenti</w:t>
            </w:r>
          </w:p>
          <w:p w:rsidR="001926DA" w:rsidRDefault="001926DA" w:rsidP="00934750">
            <w:pPr>
              <w:rPr>
                <w:b/>
              </w:rPr>
            </w:pPr>
          </w:p>
          <w:p w:rsidR="001926DA" w:rsidRDefault="001926DA" w:rsidP="00934750">
            <w:pPr>
              <w:rPr>
                <w:b/>
              </w:rPr>
            </w:pPr>
          </w:p>
          <w:p w:rsidR="001926DA" w:rsidRDefault="001926DA" w:rsidP="00934750">
            <w:pPr>
              <w:rPr>
                <w:b/>
              </w:rPr>
            </w:pPr>
          </w:p>
          <w:p w:rsidR="001926DA" w:rsidRDefault="001926DA" w:rsidP="00934750">
            <w:pPr>
              <w:rPr>
                <w:b/>
              </w:rPr>
            </w:pPr>
          </w:p>
          <w:p w:rsidR="00D0799B" w:rsidRPr="007E2B15" w:rsidRDefault="00D0799B" w:rsidP="00934750">
            <w:pPr>
              <w:rPr>
                <w:b/>
              </w:rPr>
            </w:pPr>
          </w:p>
        </w:tc>
        <w:tc>
          <w:tcPr>
            <w:tcW w:w="7649" w:type="dxa"/>
            <w:tcBorders>
              <w:left w:val="single" w:sz="4" w:space="0" w:color="auto"/>
            </w:tcBorders>
            <w:shd w:val="clear" w:color="auto" w:fill="FFFFFF" w:themeFill="background1"/>
          </w:tcPr>
          <w:p w:rsidR="007E2B15" w:rsidRDefault="006F78D9" w:rsidP="00934750">
            <w:pPr>
              <w:rPr>
                <w:rFonts w:cs="Times New Roman"/>
                <w:b/>
              </w:rPr>
            </w:pPr>
            <w:r w:rsidRPr="006F78D9">
              <w:rPr>
                <w:rFonts w:cs="Times New Roman"/>
                <w:b/>
              </w:rPr>
              <w:t>Estremi degli atti di conferimento</w:t>
            </w:r>
            <w:r>
              <w:rPr>
                <w:rFonts w:cs="Times New Roman"/>
                <w:b/>
              </w:rPr>
              <w:t xml:space="preserve"> con indicazione dei soggetti percettori, della ragione dell’incarico e dell’ammontare erogato</w:t>
            </w:r>
          </w:p>
          <w:p w:rsidR="006F78D9" w:rsidRDefault="006F78D9" w:rsidP="00934750">
            <w:pPr>
              <w:rPr>
                <w:rFonts w:cs="Times New Roman"/>
                <w:b/>
              </w:rPr>
            </w:pPr>
            <w:r>
              <w:rPr>
                <w:rFonts w:cs="Times New Roman"/>
                <w:b/>
              </w:rPr>
              <w:t>Per ciascun incarico:</w:t>
            </w:r>
          </w:p>
          <w:p w:rsidR="006F78D9" w:rsidRDefault="006F78D9" w:rsidP="00934750">
            <w:pPr>
              <w:rPr>
                <w:rFonts w:cs="Times New Roman"/>
                <w:b/>
              </w:rPr>
            </w:pPr>
          </w:p>
          <w:p w:rsidR="006F78D9" w:rsidRDefault="006F78D9" w:rsidP="006F78D9">
            <w:pPr>
              <w:pStyle w:val="Paragrafoelenco"/>
              <w:numPr>
                <w:ilvl w:val="0"/>
                <w:numId w:val="1"/>
              </w:numPr>
              <w:rPr>
                <w:rFonts w:cs="Times New Roman"/>
                <w:b/>
              </w:rPr>
            </w:pPr>
            <w:r>
              <w:rPr>
                <w:rFonts w:cs="Times New Roman"/>
                <w:b/>
              </w:rPr>
              <w:t>Curriculum formato europeo</w:t>
            </w:r>
          </w:p>
          <w:p w:rsidR="006F78D9" w:rsidRDefault="006F78D9" w:rsidP="006F78D9">
            <w:pPr>
              <w:pStyle w:val="Paragrafoelenco"/>
              <w:numPr>
                <w:ilvl w:val="0"/>
                <w:numId w:val="1"/>
              </w:numPr>
              <w:rPr>
                <w:rFonts w:cs="Times New Roman"/>
                <w:b/>
              </w:rPr>
            </w:pPr>
            <w:r>
              <w:rPr>
                <w:rFonts w:cs="Times New Roman"/>
                <w:b/>
              </w:rPr>
              <w:t xml:space="preserve">Compenso comunque </w:t>
            </w:r>
            <w:r w:rsidR="001926DA">
              <w:rPr>
                <w:rFonts w:cs="Times New Roman"/>
                <w:b/>
              </w:rPr>
              <w:t>denominato</w:t>
            </w:r>
          </w:p>
          <w:p w:rsidR="001926DA" w:rsidRDefault="001926DA" w:rsidP="00D0799B">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Default="001926DA" w:rsidP="001926DA">
            <w:pPr>
              <w:pStyle w:val="Paragrafoelenco"/>
              <w:rPr>
                <w:rFonts w:cs="Times New Roman"/>
                <w:b/>
              </w:rPr>
            </w:pPr>
          </w:p>
          <w:p w:rsidR="001926DA" w:rsidRPr="001926DA" w:rsidRDefault="001926DA" w:rsidP="001926DA">
            <w:pPr>
              <w:ind w:left="360"/>
              <w:rPr>
                <w:rFonts w:cs="Times New Roman"/>
                <w:b/>
              </w:rPr>
            </w:pPr>
          </w:p>
          <w:p w:rsidR="001926DA" w:rsidRDefault="001926DA" w:rsidP="001926DA">
            <w:pPr>
              <w:pStyle w:val="Paragrafoelenco"/>
              <w:rPr>
                <w:rFonts w:cs="Times New Roman"/>
                <w:b/>
              </w:rPr>
            </w:pPr>
          </w:p>
          <w:p w:rsidR="006F78D9" w:rsidRDefault="006F78D9" w:rsidP="006F78D9">
            <w:pPr>
              <w:pStyle w:val="Paragrafoelenco"/>
              <w:numPr>
                <w:ilvl w:val="0"/>
                <w:numId w:val="1"/>
              </w:numPr>
              <w:rPr>
                <w:rFonts w:cs="Times New Roman"/>
                <w:b/>
              </w:rPr>
            </w:pPr>
            <w:r>
              <w:rPr>
                <w:rFonts w:cs="Times New Roman"/>
                <w:b/>
              </w:rPr>
              <w:t>Dati relativi allo svolgimento di incarichi in enti di diritto privato regolati o finanziati dalla P.a. o allo svolgimento di attività professionali.</w:t>
            </w:r>
          </w:p>
          <w:p w:rsidR="001926DA" w:rsidRDefault="001926DA" w:rsidP="006F78D9">
            <w:pPr>
              <w:pStyle w:val="Paragrafoelenco"/>
              <w:numPr>
                <w:ilvl w:val="0"/>
                <w:numId w:val="1"/>
              </w:numPr>
              <w:rPr>
                <w:rFonts w:cs="Times New Roman"/>
                <w:b/>
              </w:rPr>
            </w:pPr>
            <w:r>
              <w:rPr>
                <w:rFonts w:cs="Times New Roman"/>
                <w:b/>
              </w:rPr>
              <w:t>Dichiarazione sulla insussistenza di cause di incompatibilità/inconferibilità dell’incarico</w:t>
            </w:r>
          </w:p>
          <w:p w:rsidR="006F78D9" w:rsidRDefault="006F78D9" w:rsidP="006F78D9">
            <w:pPr>
              <w:rPr>
                <w:rFonts w:cs="Times New Roman"/>
                <w:b/>
              </w:rPr>
            </w:pPr>
          </w:p>
          <w:p w:rsidR="006F78D9" w:rsidRPr="006F78D9" w:rsidRDefault="006F78D9" w:rsidP="001926DA">
            <w:pPr>
              <w:pStyle w:val="Paragrafoelenco"/>
              <w:rPr>
                <w:rFonts w:cs="Times New Roman"/>
                <w:b/>
              </w:rPr>
            </w:pPr>
          </w:p>
        </w:tc>
        <w:tc>
          <w:tcPr>
            <w:tcW w:w="1559" w:type="dxa"/>
          </w:tcPr>
          <w:p w:rsidR="007E2B15" w:rsidRPr="007E2B15" w:rsidRDefault="007E2B15" w:rsidP="00934750">
            <w:pPr>
              <w:rPr>
                <w:b/>
              </w:rPr>
            </w:pP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7E2B15" w:rsidRDefault="00D0799B" w:rsidP="00934750">
            <w:pPr>
              <w:rPr>
                <w:b/>
              </w:rPr>
            </w:pPr>
            <w:r>
              <w:rPr>
                <w:b/>
              </w:rPr>
              <w:lastRenderedPageBreak/>
              <w:t>Posizioni organizzative</w:t>
            </w:r>
          </w:p>
        </w:tc>
        <w:tc>
          <w:tcPr>
            <w:tcW w:w="1943" w:type="dxa"/>
            <w:tcBorders>
              <w:left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lang w:val="en-US"/>
              </w:rPr>
            </w:pPr>
            <w:r w:rsidRPr="00F13E56">
              <w:rPr>
                <w:b/>
                <w:lang w:val="en-US"/>
              </w:rPr>
              <w:t xml:space="preserve">Art. 10 c.8 lett.d) d.lgs. </w:t>
            </w:r>
            <w:r>
              <w:rPr>
                <w:b/>
                <w:lang w:val="en-US"/>
              </w:rPr>
              <w:t>n.33/2013</w:t>
            </w:r>
          </w:p>
        </w:tc>
        <w:tc>
          <w:tcPr>
            <w:tcW w:w="2173" w:type="dxa"/>
            <w:tcBorders>
              <w:left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lang w:val="en-US"/>
              </w:rPr>
            </w:pPr>
            <w:r>
              <w:rPr>
                <w:b/>
                <w:lang w:val="en-US"/>
              </w:rPr>
              <w:t>Posizioni organizzative</w:t>
            </w:r>
          </w:p>
        </w:tc>
        <w:tc>
          <w:tcPr>
            <w:tcW w:w="7649" w:type="dxa"/>
            <w:tcBorders>
              <w:left w:val="single" w:sz="4" w:space="0" w:color="auto"/>
            </w:tcBorders>
            <w:shd w:val="clear" w:color="auto" w:fill="FFFFFF" w:themeFill="background1"/>
          </w:tcPr>
          <w:p w:rsidR="007E2B15" w:rsidRPr="00F13E56" w:rsidRDefault="00F13E56" w:rsidP="00934750">
            <w:pPr>
              <w:rPr>
                <w:rFonts w:cs="Times New Roman"/>
                <w:b/>
              </w:rPr>
            </w:pPr>
            <w:r w:rsidRPr="00F13E56">
              <w:rPr>
                <w:rFonts w:cs="Times New Roman"/>
                <w:b/>
              </w:rPr>
              <w:t>Curricula dei titolari di posizioni organizzative redatti in conformità al modello europeo</w:t>
            </w:r>
          </w:p>
        </w:tc>
        <w:tc>
          <w:tcPr>
            <w:tcW w:w="1559" w:type="dxa"/>
          </w:tcPr>
          <w:p w:rsidR="007E2B15" w:rsidRPr="00F13E56" w:rsidRDefault="00F13E56" w:rsidP="00934750">
            <w:pPr>
              <w:rPr>
                <w:b/>
              </w:rPr>
            </w:pPr>
            <w:r>
              <w:rPr>
                <w:b/>
              </w:rPr>
              <w:t>Tempestivo</w:t>
            </w:r>
          </w:p>
        </w:tc>
      </w:tr>
      <w:tr w:rsidR="007E2B1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7E2B15" w:rsidRPr="00F13E56" w:rsidRDefault="00F13E56" w:rsidP="00934750">
            <w:pPr>
              <w:rPr>
                <w:b/>
              </w:rPr>
            </w:pPr>
            <w:r>
              <w:rPr>
                <w:b/>
              </w:rPr>
              <w:t>Dotazione organica</w:t>
            </w:r>
          </w:p>
        </w:tc>
        <w:tc>
          <w:tcPr>
            <w:tcW w:w="1943" w:type="dxa"/>
            <w:tcBorders>
              <w:left w:val="single" w:sz="4" w:space="0" w:color="auto"/>
              <w:right w:val="single" w:sz="4" w:space="0" w:color="auto"/>
            </w:tcBorders>
            <w:shd w:val="clear" w:color="auto" w:fill="FFFFFF" w:themeFill="background1"/>
          </w:tcPr>
          <w:p w:rsidR="007E2B15" w:rsidRPr="009A5310" w:rsidRDefault="002E4D83" w:rsidP="00934750">
            <w:pPr>
              <w:rPr>
                <w:b/>
                <w:lang w:val="en-US"/>
              </w:rPr>
            </w:pPr>
            <w:r w:rsidRPr="009A5310">
              <w:rPr>
                <w:b/>
                <w:lang w:val="en-US"/>
              </w:rPr>
              <w:t>Art.16 c.1 d.lgs. 33/2013</w:t>
            </w:r>
          </w:p>
          <w:p w:rsidR="002E4D83" w:rsidRPr="009A5310" w:rsidRDefault="002E4D83" w:rsidP="00934750">
            <w:pPr>
              <w:rPr>
                <w:b/>
                <w:lang w:val="en-US"/>
              </w:rPr>
            </w:pPr>
          </w:p>
          <w:p w:rsidR="002E4D83" w:rsidRPr="009A5310" w:rsidRDefault="002E4D83" w:rsidP="00934750">
            <w:pPr>
              <w:rPr>
                <w:b/>
                <w:lang w:val="en-US"/>
              </w:rPr>
            </w:pPr>
            <w:r w:rsidRPr="009A5310">
              <w:rPr>
                <w:b/>
                <w:lang w:val="en-US"/>
              </w:rPr>
              <w:t>Art.16 c.2 d.lgs.33/2013</w:t>
            </w:r>
          </w:p>
        </w:tc>
        <w:tc>
          <w:tcPr>
            <w:tcW w:w="2173" w:type="dxa"/>
            <w:tcBorders>
              <w:left w:val="single" w:sz="4" w:space="0" w:color="auto"/>
              <w:right w:val="single" w:sz="4" w:space="0" w:color="auto"/>
            </w:tcBorders>
            <w:shd w:val="clear" w:color="auto" w:fill="FFFFFF" w:themeFill="background1"/>
          </w:tcPr>
          <w:p w:rsidR="007E2B15" w:rsidRDefault="002E4D83" w:rsidP="00934750">
            <w:pPr>
              <w:rPr>
                <w:b/>
              </w:rPr>
            </w:pPr>
            <w:r>
              <w:rPr>
                <w:b/>
              </w:rPr>
              <w:t>Conto annuale del personale</w:t>
            </w:r>
          </w:p>
          <w:p w:rsidR="002E4D83" w:rsidRDefault="002E4D83" w:rsidP="00934750">
            <w:pPr>
              <w:rPr>
                <w:b/>
              </w:rPr>
            </w:pPr>
          </w:p>
          <w:p w:rsidR="002E4D83" w:rsidRPr="00F13E56" w:rsidRDefault="002E4D83" w:rsidP="00934750">
            <w:pPr>
              <w:rPr>
                <w:b/>
              </w:rPr>
            </w:pPr>
            <w:r>
              <w:rPr>
                <w:b/>
              </w:rPr>
              <w:t>Costo personale tempo indeterminato</w:t>
            </w:r>
          </w:p>
        </w:tc>
        <w:tc>
          <w:tcPr>
            <w:tcW w:w="7649" w:type="dxa"/>
            <w:tcBorders>
              <w:left w:val="single" w:sz="4" w:space="0" w:color="auto"/>
            </w:tcBorders>
            <w:shd w:val="clear" w:color="auto" w:fill="FFFFFF" w:themeFill="background1"/>
          </w:tcPr>
          <w:p w:rsidR="007E2B15" w:rsidRDefault="002E4D83" w:rsidP="00934750">
            <w:pPr>
              <w:rPr>
                <w:rFonts w:cs="Times New Roman"/>
                <w:b/>
              </w:rPr>
            </w:pPr>
            <w:r>
              <w:rPr>
                <w:rFonts w:cs="Times New Roman"/>
                <w:b/>
              </w:rPr>
              <w:t>Conto annuale del personale e relative spese sostenute</w:t>
            </w:r>
          </w:p>
          <w:p w:rsidR="002E4D83" w:rsidRDefault="002E4D83" w:rsidP="00934750">
            <w:pPr>
              <w:rPr>
                <w:rFonts w:cs="Times New Roman"/>
                <w:b/>
              </w:rPr>
            </w:pPr>
          </w:p>
          <w:p w:rsidR="002E4D83" w:rsidRDefault="002E4D83" w:rsidP="00934750">
            <w:pPr>
              <w:rPr>
                <w:rFonts w:cs="Times New Roman"/>
                <w:b/>
              </w:rPr>
            </w:pPr>
          </w:p>
          <w:p w:rsidR="00904857" w:rsidRDefault="00904857" w:rsidP="00934750">
            <w:pPr>
              <w:rPr>
                <w:rFonts w:cs="Times New Roman"/>
                <w:b/>
              </w:rPr>
            </w:pPr>
          </w:p>
          <w:p w:rsidR="002E4D83" w:rsidRPr="002E4D83" w:rsidRDefault="002E4D83" w:rsidP="00934750">
            <w:pPr>
              <w:rPr>
                <w:rFonts w:cs="Times New Roman"/>
                <w:b/>
              </w:rPr>
            </w:pPr>
            <w:r>
              <w:rPr>
                <w:rFonts w:cs="Times New Roman"/>
                <w:b/>
              </w:rPr>
              <w:t>Costo complessivo del personale a tempo indeterminato in servizio</w:t>
            </w:r>
          </w:p>
        </w:tc>
        <w:tc>
          <w:tcPr>
            <w:tcW w:w="1559" w:type="dxa"/>
          </w:tcPr>
          <w:p w:rsidR="007E2B15" w:rsidRDefault="00904857" w:rsidP="00934750">
            <w:pPr>
              <w:rPr>
                <w:b/>
              </w:rPr>
            </w:pPr>
            <w:r>
              <w:rPr>
                <w:b/>
              </w:rPr>
              <w:t>Annuale</w:t>
            </w:r>
          </w:p>
          <w:p w:rsidR="00904857" w:rsidRDefault="00904857" w:rsidP="00934750">
            <w:pPr>
              <w:rPr>
                <w:b/>
              </w:rPr>
            </w:pPr>
          </w:p>
          <w:p w:rsidR="00904857" w:rsidRDefault="00904857" w:rsidP="00934750">
            <w:pPr>
              <w:rPr>
                <w:b/>
              </w:rPr>
            </w:pPr>
          </w:p>
          <w:p w:rsidR="00904857" w:rsidRDefault="00904857" w:rsidP="00934750">
            <w:pPr>
              <w:rPr>
                <w:b/>
              </w:rPr>
            </w:pPr>
          </w:p>
          <w:p w:rsidR="00904857" w:rsidRDefault="00904857" w:rsidP="00934750">
            <w:pPr>
              <w:rPr>
                <w:b/>
              </w:rPr>
            </w:pPr>
          </w:p>
          <w:p w:rsidR="00904857" w:rsidRPr="00F13E56" w:rsidRDefault="00904857" w:rsidP="00934750">
            <w:pPr>
              <w:rPr>
                <w:b/>
              </w:rPr>
            </w:pPr>
            <w:r>
              <w:rPr>
                <w:b/>
              </w:rPr>
              <w:t>Annuale</w:t>
            </w:r>
          </w:p>
        </w:tc>
      </w:tr>
      <w:tr w:rsidR="002E4D8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2E4D83" w:rsidRDefault="002E4D83" w:rsidP="00934750">
            <w:pPr>
              <w:rPr>
                <w:b/>
              </w:rPr>
            </w:pPr>
            <w:r>
              <w:rPr>
                <w:b/>
              </w:rPr>
              <w:t>Personale non a tempo indeterminato</w:t>
            </w:r>
          </w:p>
        </w:tc>
        <w:tc>
          <w:tcPr>
            <w:tcW w:w="1943" w:type="dxa"/>
            <w:tcBorders>
              <w:left w:val="single" w:sz="4" w:space="0" w:color="auto"/>
              <w:right w:val="single" w:sz="4" w:space="0" w:color="auto"/>
            </w:tcBorders>
            <w:shd w:val="clear" w:color="auto" w:fill="FFFFFF" w:themeFill="background1"/>
          </w:tcPr>
          <w:p w:rsidR="002E4D83" w:rsidRPr="009A5310" w:rsidRDefault="002E4D83" w:rsidP="00934750">
            <w:pPr>
              <w:rPr>
                <w:b/>
                <w:lang w:val="en-US"/>
              </w:rPr>
            </w:pPr>
            <w:r w:rsidRPr="009A5310">
              <w:rPr>
                <w:b/>
                <w:lang w:val="en-US"/>
              </w:rPr>
              <w:t>Art.17 c.1 d.lgs. n.33/2013</w:t>
            </w:r>
          </w:p>
          <w:p w:rsidR="002E4D83" w:rsidRPr="009A5310" w:rsidRDefault="002E4D83" w:rsidP="00934750">
            <w:pPr>
              <w:rPr>
                <w:b/>
                <w:lang w:val="en-US"/>
              </w:rPr>
            </w:pPr>
          </w:p>
          <w:p w:rsidR="002E4D83" w:rsidRPr="009A5310" w:rsidRDefault="002E4D83" w:rsidP="00934750">
            <w:pPr>
              <w:rPr>
                <w:b/>
                <w:lang w:val="en-US"/>
              </w:rPr>
            </w:pPr>
            <w:r w:rsidRPr="009A5310">
              <w:rPr>
                <w:b/>
                <w:lang w:val="en-US"/>
              </w:rPr>
              <w:t>Art.17 c.2 d.lgs. 33/2013</w:t>
            </w:r>
          </w:p>
        </w:tc>
        <w:tc>
          <w:tcPr>
            <w:tcW w:w="2173" w:type="dxa"/>
            <w:tcBorders>
              <w:left w:val="single" w:sz="4" w:space="0" w:color="auto"/>
              <w:right w:val="single" w:sz="4" w:space="0" w:color="auto"/>
            </w:tcBorders>
            <w:shd w:val="clear" w:color="auto" w:fill="FFFFFF" w:themeFill="background1"/>
          </w:tcPr>
          <w:p w:rsidR="002E4D83" w:rsidRDefault="002E4D83" w:rsidP="00934750">
            <w:pPr>
              <w:rPr>
                <w:b/>
              </w:rPr>
            </w:pPr>
            <w:r>
              <w:rPr>
                <w:b/>
              </w:rPr>
              <w:t>Personale non a tempo indeterminato</w:t>
            </w:r>
            <w:r w:rsidR="00904857">
              <w:rPr>
                <w:b/>
              </w:rPr>
              <w:t xml:space="preserve"> (da pubblicare in tabelle)</w:t>
            </w:r>
          </w:p>
          <w:p w:rsidR="002E4D83" w:rsidRDefault="002E4D83" w:rsidP="00934750">
            <w:pPr>
              <w:rPr>
                <w:b/>
              </w:rPr>
            </w:pPr>
          </w:p>
          <w:p w:rsidR="002E4D83" w:rsidRDefault="002E4D83" w:rsidP="00934750">
            <w:pPr>
              <w:rPr>
                <w:b/>
              </w:rPr>
            </w:pPr>
            <w:r>
              <w:rPr>
                <w:b/>
              </w:rPr>
              <w:t>Costo del personale non a tempo indeterminato</w:t>
            </w:r>
          </w:p>
        </w:tc>
        <w:tc>
          <w:tcPr>
            <w:tcW w:w="7649" w:type="dxa"/>
            <w:tcBorders>
              <w:left w:val="single" w:sz="4" w:space="0" w:color="auto"/>
            </w:tcBorders>
            <w:shd w:val="clear" w:color="auto" w:fill="FFFFFF" w:themeFill="background1"/>
          </w:tcPr>
          <w:p w:rsidR="002E4D83" w:rsidRDefault="002E4D83" w:rsidP="00934750">
            <w:pPr>
              <w:rPr>
                <w:rFonts w:cs="Times New Roman"/>
                <w:b/>
              </w:rPr>
            </w:pPr>
            <w:r>
              <w:rPr>
                <w:rFonts w:cs="Times New Roman"/>
                <w:b/>
              </w:rPr>
              <w:t>Elenco dei titolari dei contratti a tempo determinato, con l’indicazione delle diverse tipologie di rapporto e la distribuzione di questo personale tra le diverse qualifiche e aree professionali</w:t>
            </w:r>
          </w:p>
          <w:p w:rsidR="002E4D83" w:rsidRDefault="002E4D83" w:rsidP="00934750">
            <w:pPr>
              <w:rPr>
                <w:rFonts w:cs="Times New Roman"/>
                <w:b/>
              </w:rPr>
            </w:pPr>
          </w:p>
          <w:p w:rsidR="002E4D83" w:rsidRDefault="002E4D83" w:rsidP="00934750">
            <w:pPr>
              <w:rPr>
                <w:rFonts w:cs="Times New Roman"/>
                <w:b/>
              </w:rPr>
            </w:pPr>
            <w:r>
              <w:rPr>
                <w:rFonts w:cs="Times New Roman"/>
                <w:b/>
              </w:rPr>
              <w:t>Costo complessivo del personale con rapporto di lavoro</w:t>
            </w:r>
            <w:r w:rsidR="009704FE">
              <w:rPr>
                <w:rFonts w:cs="Times New Roman"/>
                <w:b/>
              </w:rPr>
              <w:t xml:space="preserve"> non a tempo indeterminato</w:t>
            </w:r>
          </w:p>
        </w:tc>
        <w:tc>
          <w:tcPr>
            <w:tcW w:w="1559" w:type="dxa"/>
          </w:tcPr>
          <w:p w:rsidR="002E4D83" w:rsidRDefault="00904857" w:rsidP="00934750">
            <w:pPr>
              <w:rPr>
                <w:b/>
              </w:rPr>
            </w:pPr>
            <w:r>
              <w:rPr>
                <w:b/>
              </w:rPr>
              <w:t>Annuale</w:t>
            </w:r>
          </w:p>
          <w:p w:rsidR="00904857" w:rsidRDefault="00904857" w:rsidP="00934750">
            <w:pPr>
              <w:rPr>
                <w:b/>
              </w:rPr>
            </w:pPr>
          </w:p>
          <w:p w:rsidR="00904857" w:rsidRDefault="00904857" w:rsidP="00934750">
            <w:pPr>
              <w:rPr>
                <w:b/>
              </w:rPr>
            </w:pPr>
          </w:p>
          <w:p w:rsidR="00904857" w:rsidRDefault="00904857" w:rsidP="00934750">
            <w:pPr>
              <w:rPr>
                <w:b/>
              </w:rPr>
            </w:pPr>
          </w:p>
          <w:p w:rsidR="00904857" w:rsidRPr="00F13E56" w:rsidRDefault="00904857" w:rsidP="00934750">
            <w:pPr>
              <w:rPr>
                <w:b/>
              </w:rPr>
            </w:pPr>
            <w:r>
              <w:rPr>
                <w:b/>
              </w:rPr>
              <w:t>Trimestrale</w:t>
            </w:r>
          </w:p>
        </w:tc>
      </w:tr>
      <w:tr w:rsidR="009704FE"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704FE" w:rsidRDefault="009704FE" w:rsidP="00934750">
            <w:pPr>
              <w:rPr>
                <w:b/>
              </w:rPr>
            </w:pPr>
            <w:r>
              <w:rPr>
                <w:b/>
              </w:rPr>
              <w:t>Tassi di assenza</w:t>
            </w:r>
          </w:p>
        </w:tc>
        <w:tc>
          <w:tcPr>
            <w:tcW w:w="1943" w:type="dxa"/>
            <w:tcBorders>
              <w:left w:val="single" w:sz="4" w:space="0" w:color="auto"/>
              <w:right w:val="single" w:sz="4" w:space="0" w:color="auto"/>
            </w:tcBorders>
            <w:shd w:val="clear" w:color="auto" w:fill="FFFFFF" w:themeFill="background1"/>
          </w:tcPr>
          <w:p w:rsidR="009704FE" w:rsidRDefault="00335335" w:rsidP="00934750">
            <w:pPr>
              <w:rPr>
                <w:b/>
              </w:rPr>
            </w:pPr>
            <w:r>
              <w:rPr>
                <w:b/>
              </w:rPr>
              <w:t>Art.16 c.3 d.lgs. n.33/2013</w:t>
            </w:r>
          </w:p>
        </w:tc>
        <w:tc>
          <w:tcPr>
            <w:tcW w:w="2173" w:type="dxa"/>
            <w:tcBorders>
              <w:left w:val="single" w:sz="4" w:space="0" w:color="auto"/>
              <w:right w:val="single" w:sz="4" w:space="0" w:color="auto"/>
            </w:tcBorders>
            <w:shd w:val="clear" w:color="auto" w:fill="FFFFFF" w:themeFill="background1"/>
          </w:tcPr>
          <w:p w:rsidR="009704FE" w:rsidRDefault="00335335" w:rsidP="00934750">
            <w:pPr>
              <w:rPr>
                <w:b/>
              </w:rPr>
            </w:pPr>
            <w:r>
              <w:rPr>
                <w:b/>
              </w:rPr>
              <w:t>Tassi di assenza</w:t>
            </w:r>
            <w:r w:rsidR="00904857">
              <w:rPr>
                <w:b/>
              </w:rPr>
              <w:t xml:space="preserve"> (da pubblicare in tabelle)</w:t>
            </w:r>
          </w:p>
        </w:tc>
        <w:tc>
          <w:tcPr>
            <w:tcW w:w="7649" w:type="dxa"/>
            <w:tcBorders>
              <w:left w:val="single" w:sz="4" w:space="0" w:color="auto"/>
            </w:tcBorders>
            <w:shd w:val="clear" w:color="auto" w:fill="FFFFFF" w:themeFill="background1"/>
          </w:tcPr>
          <w:p w:rsidR="009704FE" w:rsidRDefault="00335335" w:rsidP="00934750">
            <w:pPr>
              <w:rPr>
                <w:rFonts w:cs="Times New Roman"/>
                <w:b/>
              </w:rPr>
            </w:pPr>
            <w:r>
              <w:rPr>
                <w:rFonts w:cs="Times New Roman"/>
                <w:b/>
              </w:rPr>
              <w:t>Tassi di assenza del personale</w:t>
            </w:r>
          </w:p>
        </w:tc>
        <w:tc>
          <w:tcPr>
            <w:tcW w:w="1559" w:type="dxa"/>
          </w:tcPr>
          <w:p w:rsidR="009704FE" w:rsidRPr="00F13E56" w:rsidRDefault="00904857" w:rsidP="00934750">
            <w:pPr>
              <w:rPr>
                <w:b/>
              </w:rPr>
            </w:pPr>
            <w:r>
              <w:rPr>
                <w:b/>
              </w:rPr>
              <w:t>Trimestrale</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Default="00A83F95" w:rsidP="00934750">
            <w:pPr>
              <w:rPr>
                <w:b/>
              </w:rPr>
            </w:pPr>
            <w:r>
              <w:rPr>
                <w:b/>
              </w:rPr>
              <w:t>Incarichi conferiti e autorizzati ai dipendenti</w:t>
            </w:r>
          </w:p>
        </w:tc>
        <w:tc>
          <w:tcPr>
            <w:tcW w:w="1943" w:type="dxa"/>
            <w:tcBorders>
              <w:left w:val="single" w:sz="4" w:space="0" w:color="auto"/>
              <w:right w:val="single" w:sz="4" w:space="0" w:color="auto"/>
            </w:tcBorders>
            <w:shd w:val="clear" w:color="auto" w:fill="FFFFFF" w:themeFill="background1"/>
          </w:tcPr>
          <w:p w:rsidR="00A83F95" w:rsidRPr="00A83F95" w:rsidRDefault="00A83F95" w:rsidP="00934750">
            <w:pPr>
              <w:rPr>
                <w:b/>
                <w:lang w:val="en-US"/>
              </w:rPr>
            </w:pPr>
            <w:r w:rsidRPr="00A83F95">
              <w:rPr>
                <w:b/>
                <w:lang w:val="en-US"/>
              </w:rPr>
              <w:t>Art.18 d.lgs. n.33/2013</w:t>
            </w:r>
          </w:p>
          <w:p w:rsidR="00A83F95" w:rsidRPr="00A83F95" w:rsidRDefault="00A83F95" w:rsidP="00934750">
            <w:pPr>
              <w:rPr>
                <w:b/>
                <w:lang w:val="en-US"/>
              </w:rPr>
            </w:pPr>
            <w:r w:rsidRPr="00A83F95">
              <w:rPr>
                <w:b/>
                <w:lang w:val="en-US"/>
              </w:rPr>
              <w:t xml:space="preserve">Art. </w:t>
            </w:r>
            <w:r>
              <w:rPr>
                <w:b/>
                <w:lang w:val="en-US"/>
              </w:rPr>
              <w:t>53 c.14 d.lgs.165/01</w:t>
            </w:r>
          </w:p>
        </w:tc>
        <w:tc>
          <w:tcPr>
            <w:tcW w:w="2173" w:type="dxa"/>
            <w:tcBorders>
              <w:left w:val="single" w:sz="4" w:space="0" w:color="auto"/>
              <w:right w:val="single" w:sz="4" w:space="0" w:color="auto"/>
            </w:tcBorders>
            <w:shd w:val="clear" w:color="auto" w:fill="FFFFFF" w:themeFill="background1"/>
          </w:tcPr>
          <w:p w:rsidR="00A83F95" w:rsidRPr="00A83F95" w:rsidRDefault="00A83F95" w:rsidP="00934750">
            <w:pPr>
              <w:rPr>
                <w:b/>
              </w:rPr>
            </w:pPr>
            <w:r>
              <w:rPr>
                <w:b/>
              </w:rPr>
              <w:t>Incarichi conferiti e autorizzati ai dipendenti</w:t>
            </w:r>
            <w:r w:rsidR="00904857">
              <w:rPr>
                <w:b/>
              </w:rPr>
              <w:t xml:space="preserve"> (da pubblicare in tabelle)</w:t>
            </w:r>
          </w:p>
        </w:tc>
        <w:tc>
          <w:tcPr>
            <w:tcW w:w="7649" w:type="dxa"/>
            <w:tcBorders>
              <w:left w:val="single" w:sz="4" w:space="0" w:color="auto"/>
            </w:tcBorders>
            <w:shd w:val="clear" w:color="auto" w:fill="FFFFFF" w:themeFill="background1"/>
          </w:tcPr>
          <w:p w:rsidR="00A83F95" w:rsidRPr="00A83F95" w:rsidRDefault="00904857" w:rsidP="00934750">
            <w:pPr>
              <w:rPr>
                <w:rFonts w:cs="Times New Roman"/>
                <w:b/>
              </w:rPr>
            </w:pPr>
            <w:r>
              <w:rPr>
                <w:rFonts w:cs="Times New Roman"/>
                <w:b/>
              </w:rPr>
              <w:t xml:space="preserve">Elenco degli incarichi </w:t>
            </w:r>
            <w:r w:rsidR="00A83F95">
              <w:rPr>
                <w:rFonts w:cs="Times New Roman"/>
                <w:b/>
              </w:rPr>
              <w:t>conferiti o autorizzati a ciascun dipendente, con l’indicazione dell’oggetto, della durate e del compenso spettante per ogni incarico</w:t>
            </w:r>
          </w:p>
        </w:tc>
        <w:tc>
          <w:tcPr>
            <w:tcW w:w="1559" w:type="dxa"/>
          </w:tcPr>
          <w:p w:rsidR="00A83F95" w:rsidRPr="00A83F95" w:rsidRDefault="00904857" w:rsidP="00934750">
            <w:pPr>
              <w:rPr>
                <w:b/>
              </w:rPr>
            </w:pPr>
            <w:r>
              <w:rPr>
                <w:b/>
              </w:rPr>
              <w:t>Tempestivo</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Pr="00A83F95" w:rsidRDefault="00A83F95" w:rsidP="00934750">
            <w:pPr>
              <w:rPr>
                <w:b/>
              </w:rPr>
            </w:pPr>
            <w:r>
              <w:rPr>
                <w:b/>
              </w:rPr>
              <w:t>Contrattazione collettiva</w:t>
            </w:r>
          </w:p>
        </w:tc>
        <w:tc>
          <w:tcPr>
            <w:tcW w:w="1943" w:type="dxa"/>
            <w:tcBorders>
              <w:left w:val="single" w:sz="4" w:space="0" w:color="auto"/>
              <w:right w:val="single" w:sz="4" w:space="0" w:color="auto"/>
            </w:tcBorders>
            <w:shd w:val="clear" w:color="auto" w:fill="FFFFFF" w:themeFill="background1"/>
          </w:tcPr>
          <w:p w:rsidR="00A83F95" w:rsidRPr="00A83F95" w:rsidRDefault="00A83F95" w:rsidP="00934750">
            <w:pPr>
              <w:rPr>
                <w:b/>
                <w:lang w:val="en-US"/>
              </w:rPr>
            </w:pPr>
            <w:r w:rsidRPr="00A83F95">
              <w:rPr>
                <w:b/>
                <w:lang w:val="en-US"/>
              </w:rPr>
              <w:t>Art.21  c.1 d.lgs. n.33/2013</w:t>
            </w:r>
          </w:p>
          <w:p w:rsidR="00A83F95" w:rsidRPr="00A83F95" w:rsidRDefault="00A83F95" w:rsidP="00934750">
            <w:pPr>
              <w:rPr>
                <w:b/>
                <w:lang w:val="en-US"/>
              </w:rPr>
            </w:pPr>
            <w:r w:rsidRPr="00A83F95">
              <w:rPr>
                <w:b/>
                <w:lang w:val="en-US"/>
              </w:rPr>
              <w:t>Art.47 c.8 d.l</w:t>
            </w:r>
            <w:r w:rsidR="00900F75">
              <w:rPr>
                <w:b/>
                <w:lang w:val="en-US"/>
              </w:rPr>
              <w:t>gs. 165/01</w:t>
            </w:r>
          </w:p>
        </w:tc>
        <w:tc>
          <w:tcPr>
            <w:tcW w:w="2173" w:type="dxa"/>
            <w:tcBorders>
              <w:left w:val="single" w:sz="4" w:space="0" w:color="auto"/>
              <w:right w:val="single" w:sz="4" w:space="0" w:color="auto"/>
            </w:tcBorders>
            <w:shd w:val="clear" w:color="auto" w:fill="FFFFFF" w:themeFill="background1"/>
          </w:tcPr>
          <w:p w:rsidR="00A83F95" w:rsidRPr="00A83F95" w:rsidRDefault="00900F75" w:rsidP="00934750">
            <w:pPr>
              <w:rPr>
                <w:b/>
                <w:lang w:val="en-US"/>
              </w:rPr>
            </w:pPr>
            <w:r>
              <w:rPr>
                <w:b/>
              </w:rPr>
              <w:t>Contrattazione collettiva</w:t>
            </w:r>
          </w:p>
        </w:tc>
        <w:tc>
          <w:tcPr>
            <w:tcW w:w="7649" w:type="dxa"/>
            <w:tcBorders>
              <w:left w:val="single" w:sz="4" w:space="0" w:color="auto"/>
            </w:tcBorders>
            <w:shd w:val="clear" w:color="auto" w:fill="FFFFFF" w:themeFill="background1"/>
          </w:tcPr>
          <w:p w:rsidR="00A83F95" w:rsidRPr="00900F75" w:rsidRDefault="00900F75" w:rsidP="00934750">
            <w:pPr>
              <w:rPr>
                <w:rFonts w:cs="Times New Roman"/>
                <w:b/>
              </w:rPr>
            </w:pPr>
            <w:r w:rsidRPr="00900F75">
              <w:rPr>
                <w:rFonts w:cs="Times New Roman"/>
                <w:b/>
              </w:rPr>
              <w:t xml:space="preserve">Riferimenti necessari per la consultazione dei contratti e accordi collettivi nazionali ed eventuali interpretazioni autentiche </w:t>
            </w:r>
            <w:r w:rsidRPr="004D04A5">
              <w:rPr>
                <w:rFonts w:cs="Times New Roman"/>
                <w:b/>
                <w:highlight w:val="green"/>
              </w:rPr>
              <w:t>(CCNL 2006-2009 dei dipendenti degli enti pubblici non economici)</w:t>
            </w:r>
          </w:p>
        </w:tc>
        <w:tc>
          <w:tcPr>
            <w:tcW w:w="1559" w:type="dxa"/>
          </w:tcPr>
          <w:p w:rsidR="00A83F95" w:rsidRPr="00900F75" w:rsidRDefault="00904857" w:rsidP="00934750">
            <w:pPr>
              <w:rPr>
                <w:b/>
              </w:rPr>
            </w:pPr>
            <w:r>
              <w:rPr>
                <w:b/>
              </w:rPr>
              <w:t>Tempestivo</w:t>
            </w:r>
          </w:p>
        </w:tc>
      </w:tr>
      <w:tr w:rsidR="00A83F9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A83F95" w:rsidRPr="00A83F95" w:rsidRDefault="00A83F95" w:rsidP="00934750">
            <w:pPr>
              <w:rPr>
                <w:b/>
              </w:rPr>
            </w:pPr>
            <w:r>
              <w:rPr>
                <w:b/>
              </w:rPr>
              <w:t>Contrattazione integrativa</w:t>
            </w:r>
          </w:p>
        </w:tc>
        <w:tc>
          <w:tcPr>
            <w:tcW w:w="1943" w:type="dxa"/>
            <w:tcBorders>
              <w:left w:val="single" w:sz="4" w:space="0" w:color="auto"/>
              <w:bottom w:val="single" w:sz="4" w:space="0" w:color="auto"/>
              <w:right w:val="single" w:sz="4" w:space="0" w:color="auto"/>
            </w:tcBorders>
            <w:shd w:val="clear" w:color="auto" w:fill="FFFFFF" w:themeFill="background1"/>
          </w:tcPr>
          <w:p w:rsidR="00A83F95" w:rsidRPr="009A5310" w:rsidRDefault="00900F75" w:rsidP="00934750">
            <w:pPr>
              <w:rPr>
                <w:b/>
                <w:lang w:val="en-US"/>
              </w:rPr>
            </w:pPr>
            <w:r w:rsidRPr="009A5310">
              <w:rPr>
                <w:b/>
                <w:lang w:val="en-US"/>
              </w:rPr>
              <w:t>Art.21 c.2 d.lgs. n.33/2013</w:t>
            </w:r>
          </w:p>
          <w:p w:rsidR="00900F75" w:rsidRPr="009A5310" w:rsidRDefault="00900F75" w:rsidP="00934750">
            <w:pPr>
              <w:rPr>
                <w:b/>
                <w:lang w:val="en-US"/>
              </w:rPr>
            </w:pPr>
          </w:p>
          <w:p w:rsidR="00900F75" w:rsidRPr="00900F75" w:rsidRDefault="00900F75" w:rsidP="00934750">
            <w:pPr>
              <w:rPr>
                <w:b/>
                <w:lang w:val="en-US"/>
              </w:rPr>
            </w:pPr>
            <w:r w:rsidRPr="00900F75">
              <w:rPr>
                <w:b/>
                <w:lang w:val="en-US"/>
              </w:rPr>
              <w:t>Art.21 c.2 d.lgs. n.33/2013</w:t>
            </w:r>
          </w:p>
          <w:p w:rsidR="00900F75" w:rsidRPr="00900F75" w:rsidRDefault="00900F75" w:rsidP="00934750">
            <w:pPr>
              <w:rPr>
                <w:b/>
                <w:lang w:val="en-US"/>
              </w:rPr>
            </w:pPr>
            <w:r w:rsidRPr="00900F75">
              <w:rPr>
                <w:b/>
                <w:lang w:val="en-US"/>
              </w:rPr>
              <w:t xml:space="preserve">Art.55 c.4 d.lgs. </w:t>
            </w:r>
            <w:r>
              <w:rPr>
                <w:b/>
                <w:lang w:val="en-US"/>
              </w:rPr>
              <w:lastRenderedPageBreak/>
              <w:t>n.150/09</w:t>
            </w:r>
          </w:p>
        </w:tc>
        <w:tc>
          <w:tcPr>
            <w:tcW w:w="2173" w:type="dxa"/>
            <w:tcBorders>
              <w:left w:val="single" w:sz="4" w:space="0" w:color="auto"/>
              <w:bottom w:val="single" w:sz="4" w:space="0" w:color="auto"/>
              <w:right w:val="single" w:sz="4" w:space="0" w:color="auto"/>
            </w:tcBorders>
            <w:shd w:val="clear" w:color="auto" w:fill="FFFFFF" w:themeFill="background1"/>
          </w:tcPr>
          <w:p w:rsidR="00A83F95" w:rsidRDefault="00900F75" w:rsidP="00934750">
            <w:pPr>
              <w:rPr>
                <w:b/>
                <w:lang w:val="en-US"/>
              </w:rPr>
            </w:pPr>
            <w:r>
              <w:rPr>
                <w:b/>
                <w:lang w:val="en-US"/>
              </w:rPr>
              <w:lastRenderedPageBreak/>
              <w:t>Contratti integrativi</w:t>
            </w:r>
          </w:p>
          <w:p w:rsidR="00900F75" w:rsidRDefault="00900F75" w:rsidP="00934750">
            <w:pPr>
              <w:rPr>
                <w:b/>
                <w:lang w:val="en-US"/>
              </w:rPr>
            </w:pPr>
          </w:p>
          <w:p w:rsidR="00900F75" w:rsidRDefault="00900F75" w:rsidP="00934750">
            <w:pPr>
              <w:rPr>
                <w:b/>
                <w:lang w:val="en-US"/>
              </w:rPr>
            </w:pPr>
          </w:p>
          <w:p w:rsidR="00900F75" w:rsidRDefault="00900F75" w:rsidP="00934750">
            <w:pPr>
              <w:rPr>
                <w:b/>
                <w:lang w:val="en-US"/>
              </w:rPr>
            </w:pPr>
            <w:r>
              <w:rPr>
                <w:b/>
                <w:lang w:val="en-US"/>
              </w:rPr>
              <w:t>Costi contratti integrativi</w:t>
            </w:r>
          </w:p>
          <w:p w:rsidR="00900F75" w:rsidRDefault="00900F75" w:rsidP="00934750">
            <w:pPr>
              <w:rPr>
                <w:b/>
                <w:lang w:val="en-US"/>
              </w:rPr>
            </w:pPr>
          </w:p>
          <w:p w:rsidR="00900F75" w:rsidRDefault="00900F75" w:rsidP="00934750">
            <w:pPr>
              <w:rPr>
                <w:b/>
                <w:lang w:val="en-US"/>
              </w:rPr>
            </w:pPr>
          </w:p>
          <w:p w:rsidR="00900F75" w:rsidRDefault="00900F75" w:rsidP="00934750">
            <w:pPr>
              <w:rPr>
                <w:b/>
                <w:lang w:val="en-US"/>
              </w:rPr>
            </w:pPr>
          </w:p>
          <w:p w:rsidR="00900F75" w:rsidRPr="00900F75" w:rsidRDefault="00900F75" w:rsidP="00934750">
            <w:pPr>
              <w:rPr>
                <w:b/>
                <w:lang w:val="en-US"/>
              </w:rPr>
            </w:pPr>
          </w:p>
        </w:tc>
        <w:tc>
          <w:tcPr>
            <w:tcW w:w="7649" w:type="dxa"/>
            <w:tcBorders>
              <w:left w:val="single" w:sz="4" w:space="0" w:color="auto"/>
              <w:bottom w:val="single" w:sz="4" w:space="0" w:color="auto"/>
            </w:tcBorders>
            <w:shd w:val="clear" w:color="auto" w:fill="FFFFFF" w:themeFill="background1"/>
          </w:tcPr>
          <w:p w:rsidR="00A83F95" w:rsidRPr="009A5310" w:rsidRDefault="00900F75" w:rsidP="00934750">
            <w:pPr>
              <w:rPr>
                <w:rFonts w:cs="Times New Roman"/>
                <w:b/>
              </w:rPr>
            </w:pPr>
            <w:r w:rsidRPr="009A5310">
              <w:rPr>
                <w:rFonts w:cs="Times New Roman"/>
                <w:b/>
              </w:rPr>
              <w:lastRenderedPageBreak/>
              <w:t xml:space="preserve">Contratti integrativi </w:t>
            </w:r>
            <w:r w:rsidR="007F5888" w:rsidRPr="009A5310">
              <w:rPr>
                <w:rFonts w:cs="Times New Roman"/>
                <w:b/>
              </w:rPr>
              <w:t>stipulati</w:t>
            </w:r>
          </w:p>
          <w:p w:rsidR="00900F75" w:rsidRPr="009A5310" w:rsidRDefault="00900F75" w:rsidP="00934750">
            <w:pPr>
              <w:rPr>
                <w:rFonts w:cs="Times New Roman"/>
                <w:b/>
              </w:rPr>
            </w:pPr>
          </w:p>
          <w:p w:rsidR="00900F75" w:rsidRPr="009A5310" w:rsidRDefault="00900F75" w:rsidP="00934750">
            <w:pPr>
              <w:rPr>
                <w:rFonts w:cs="Times New Roman"/>
                <w:b/>
              </w:rPr>
            </w:pPr>
          </w:p>
          <w:p w:rsidR="00900F75" w:rsidRPr="009A5310" w:rsidRDefault="00900F75" w:rsidP="00934750">
            <w:pPr>
              <w:rPr>
                <w:rFonts w:cs="Times New Roman"/>
                <w:b/>
              </w:rPr>
            </w:pPr>
          </w:p>
          <w:p w:rsidR="00900F75" w:rsidRPr="00900F75" w:rsidRDefault="00900F75" w:rsidP="00934750">
            <w:pPr>
              <w:rPr>
                <w:rFonts w:cs="Times New Roman"/>
                <w:b/>
              </w:rPr>
            </w:pPr>
            <w:r w:rsidRPr="00900F75">
              <w:rPr>
                <w:rFonts w:cs="Times New Roman"/>
                <w:b/>
              </w:rPr>
              <w:t>Specifiche informazioni sui costi della contrattazione integrativa</w:t>
            </w:r>
          </w:p>
        </w:tc>
        <w:tc>
          <w:tcPr>
            <w:tcW w:w="1559" w:type="dxa"/>
          </w:tcPr>
          <w:p w:rsidR="00A83F95" w:rsidRDefault="006F29AE" w:rsidP="00934750">
            <w:pPr>
              <w:rPr>
                <w:b/>
              </w:rPr>
            </w:pPr>
            <w:r>
              <w:rPr>
                <w:b/>
              </w:rPr>
              <w:t>Tempestivo</w:t>
            </w:r>
          </w:p>
          <w:p w:rsidR="006F29AE" w:rsidRDefault="006F29AE" w:rsidP="00934750">
            <w:pPr>
              <w:rPr>
                <w:b/>
              </w:rPr>
            </w:pPr>
          </w:p>
          <w:p w:rsidR="006F29AE" w:rsidRDefault="006F29AE" w:rsidP="00934750">
            <w:pPr>
              <w:rPr>
                <w:b/>
              </w:rPr>
            </w:pPr>
          </w:p>
          <w:p w:rsidR="006F29AE" w:rsidRDefault="006F29AE" w:rsidP="00934750">
            <w:pPr>
              <w:rPr>
                <w:b/>
              </w:rPr>
            </w:pPr>
          </w:p>
          <w:p w:rsidR="006F29AE" w:rsidRDefault="006F29AE" w:rsidP="00934750">
            <w:pPr>
              <w:rPr>
                <w:b/>
              </w:rPr>
            </w:pPr>
          </w:p>
          <w:p w:rsidR="006F29AE" w:rsidRPr="00900F75" w:rsidRDefault="006F29AE" w:rsidP="00934750">
            <w:pPr>
              <w:rPr>
                <w:b/>
              </w:rPr>
            </w:pPr>
            <w:r>
              <w:rPr>
                <w:b/>
              </w:rPr>
              <w:t>Annuale</w:t>
            </w:r>
          </w:p>
        </w:tc>
      </w:tr>
      <w:tr w:rsidR="00900F75" w:rsidRPr="00A21245" w:rsidTr="004E238F">
        <w:trPr>
          <w:trHeight w:val="564"/>
        </w:trPr>
        <w:tc>
          <w:tcPr>
            <w:tcW w:w="2552" w:type="dxa"/>
            <w:tcBorders>
              <w:top w:val="single" w:sz="4" w:space="0" w:color="auto"/>
              <w:bottom w:val="single" w:sz="4" w:space="0" w:color="auto"/>
              <w:right w:val="nil"/>
            </w:tcBorders>
            <w:shd w:val="clear" w:color="auto" w:fill="FF0000"/>
          </w:tcPr>
          <w:p w:rsidR="00900F75" w:rsidRDefault="00C869EA" w:rsidP="00934750">
            <w:pPr>
              <w:rPr>
                <w:b/>
              </w:rPr>
            </w:pPr>
            <w:r w:rsidRPr="00900F75">
              <w:rPr>
                <w:rFonts w:ascii="Times New Roman" w:hAnsi="Times New Roman" w:cs="Times New Roman"/>
                <w:b/>
                <w:sz w:val="24"/>
                <w:szCs w:val="24"/>
                <w:lang w:val="en-US"/>
              </w:rPr>
              <w:lastRenderedPageBreak/>
              <w:t>BANDI DI CONCORSO</w:t>
            </w:r>
          </w:p>
        </w:tc>
        <w:tc>
          <w:tcPr>
            <w:tcW w:w="1943" w:type="dxa"/>
            <w:tcBorders>
              <w:left w:val="nil"/>
              <w:right w:val="nil"/>
            </w:tcBorders>
            <w:shd w:val="clear" w:color="auto" w:fill="FF0000"/>
          </w:tcPr>
          <w:p w:rsidR="00900F75" w:rsidRDefault="00900F75" w:rsidP="00934750">
            <w:pPr>
              <w:rPr>
                <w:b/>
              </w:rPr>
            </w:pPr>
          </w:p>
        </w:tc>
        <w:tc>
          <w:tcPr>
            <w:tcW w:w="2173" w:type="dxa"/>
            <w:tcBorders>
              <w:left w:val="nil"/>
              <w:right w:val="nil"/>
            </w:tcBorders>
            <w:shd w:val="clear" w:color="auto" w:fill="FF0000"/>
          </w:tcPr>
          <w:p w:rsidR="00900F75" w:rsidRPr="00900F75" w:rsidRDefault="00900F75" w:rsidP="00934750">
            <w:pPr>
              <w:rPr>
                <w:rFonts w:ascii="Times New Roman" w:hAnsi="Times New Roman" w:cs="Times New Roman"/>
                <w:b/>
                <w:sz w:val="24"/>
                <w:szCs w:val="24"/>
                <w:lang w:val="en-US"/>
              </w:rPr>
            </w:pPr>
          </w:p>
        </w:tc>
        <w:tc>
          <w:tcPr>
            <w:tcW w:w="7649" w:type="dxa"/>
            <w:tcBorders>
              <w:left w:val="nil"/>
              <w:right w:val="nil"/>
            </w:tcBorders>
            <w:shd w:val="clear" w:color="auto" w:fill="FF0000"/>
          </w:tcPr>
          <w:p w:rsidR="00900F75" w:rsidRDefault="00900F75" w:rsidP="00934750">
            <w:pPr>
              <w:rPr>
                <w:rFonts w:cs="Times New Roman"/>
                <w:b/>
                <w:lang w:val="en-US"/>
              </w:rPr>
            </w:pPr>
          </w:p>
        </w:tc>
        <w:tc>
          <w:tcPr>
            <w:tcW w:w="1559" w:type="dxa"/>
            <w:tcBorders>
              <w:left w:val="nil"/>
            </w:tcBorders>
            <w:shd w:val="clear" w:color="auto" w:fill="FF0000"/>
          </w:tcPr>
          <w:p w:rsidR="00900F75" w:rsidRPr="00900F75" w:rsidRDefault="00900F75" w:rsidP="00934750">
            <w:pPr>
              <w:rPr>
                <w:b/>
              </w:rPr>
            </w:pPr>
          </w:p>
        </w:tc>
      </w:tr>
      <w:tr w:rsidR="00900F75"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00F75" w:rsidRDefault="00900F75" w:rsidP="0093475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900F75" w:rsidRPr="009A5310" w:rsidRDefault="00CB538F" w:rsidP="00934750">
            <w:pPr>
              <w:rPr>
                <w:b/>
                <w:lang w:val="en-US"/>
              </w:rPr>
            </w:pPr>
            <w:r w:rsidRPr="009A5310">
              <w:rPr>
                <w:b/>
                <w:lang w:val="en-US"/>
              </w:rPr>
              <w:t>Art. 19 c.1 d.lgs. n.33/2013</w:t>
            </w:r>
          </w:p>
          <w:p w:rsidR="00CB538F" w:rsidRPr="009A5310" w:rsidRDefault="00CB538F" w:rsidP="00934750">
            <w:pPr>
              <w:rPr>
                <w:b/>
                <w:lang w:val="en-US"/>
              </w:rPr>
            </w:pPr>
          </w:p>
          <w:p w:rsidR="00CB538F" w:rsidRPr="009A5310" w:rsidRDefault="00CB538F" w:rsidP="00934750">
            <w:pPr>
              <w:rPr>
                <w:b/>
                <w:lang w:val="en-US"/>
              </w:rPr>
            </w:pPr>
            <w:r w:rsidRPr="009A5310">
              <w:rPr>
                <w:b/>
                <w:lang w:val="en-US"/>
              </w:rPr>
              <w:t>Art.19 c.2 d.lgs.33/2013</w:t>
            </w:r>
          </w:p>
          <w:p w:rsidR="00CB538F" w:rsidRPr="009A5310" w:rsidRDefault="00CB538F" w:rsidP="00934750">
            <w:pPr>
              <w:rPr>
                <w:b/>
                <w:lang w:val="en-US"/>
              </w:rPr>
            </w:pPr>
          </w:p>
          <w:p w:rsidR="00CB538F" w:rsidRDefault="00CB538F" w:rsidP="00934750">
            <w:pPr>
              <w:rPr>
                <w:b/>
                <w:lang w:val="en-US"/>
              </w:rPr>
            </w:pPr>
            <w:r w:rsidRPr="00CB538F">
              <w:rPr>
                <w:b/>
                <w:lang w:val="en-US"/>
              </w:rPr>
              <w:t xml:space="preserve">Art.23 cc. 1 e 2 d.lgs. </w:t>
            </w:r>
            <w:r>
              <w:rPr>
                <w:b/>
                <w:lang w:val="en-US"/>
              </w:rPr>
              <w:t>n.33/2013</w:t>
            </w:r>
          </w:p>
          <w:p w:rsidR="00CB538F" w:rsidRPr="00CB538F" w:rsidRDefault="00CB538F" w:rsidP="00934750">
            <w:pPr>
              <w:rPr>
                <w:b/>
                <w:lang w:val="en-US"/>
              </w:rPr>
            </w:pPr>
            <w:r>
              <w:rPr>
                <w:b/>
                <w:lang w:val="en-US"/>
              </w:rPr>
              <w:t>Art.1 c.16 lett.d) L. n.190/2012</w:t>
            </w:r>
          </w:p>
        </w:tc>
        <w:tc>
          <w:tcPr>
            <w:tcW w:w="2173" w:type="dxa"/>
            <w:tcBorders>
              <w:left w:val="single" w:sz="4" w:space="0" w:color="auto"/>
              <w:bottom w:val="single" w:sz="4" w:space="0" w:color="auto"/>
              <w:right w:val="single" w:sz="4" w:space="0" w:color="auto"/>
            </w:tcBorders>
            <w:shd w:val="clear" w:color="auto" w:fill="FFFFFF" w:themeFill="background1"/>
          </w:tcPr>
          <w:p w:rsidR="00900F75" w:rsidRPr="00CB538F" w:rsidRDefault="00CB538F" w:rsidP="00934750">
            <w:pPr>
              <w:rPr>
                <w:b/>
              </w:rPr>
            </w:pPr>
            <w:r w:rsidRPr="00CB538F">
              <w:rPr>
                <w:b/>
              </w:rPr>
              <w:t>Bandi di concorso</w:t>
            </w:r>
            <w:r w:rsidR="006F29AE">
              <w:rPr>
                <w:b/>
              </w:rPr>
              <w:t xml:space="preserve"> </w:t>
            </w:r>
          </w:p>
          <w:p w:rsidR="00CB538F" w:rsidRPr="00CB538F" w:rsidRDefault="006F29AE" w:rsidP="00934750">
            <w:pPr>
              <w:rPr>
                <w:b/>
              </w:rPr>
            </w:pPr>
            <w:r>
              <w:rPr>
                <w:b/>
              </w:rPr>
              <w:t>(da pubblicare in tabelle)</w:t>
            </w:r>
          </w:p>
          <w:p w:rsidR="00CB538F" w:rsidRPr="00CB538F" w:rsidRDefault="00CB538F" w:rsidP="00934750">
            <w:pPr>
              <w:rPr>
                <w:b/>
              </w:rPr>
            </w:pPr>
          </w:p>
          <w:p w:rsidR="00CB538F" w:rsidRDefault="00CB538F" w:rsidP="00934750">
            <w:pPr>
              <w:rPr>
                <w:b/>
              </w:rPr>
            </w:pPr>
            <w:r w:rsidRPr="00CB538F">
              <w:rPr>
                <w:b/>
              </w:rPr>
              <w:t>Elenco dei bandi espletati</w:t>
            </w:r>
            <w:r w:rsidR="006F29AE">
              <w:rPr>
                <w:b/>
              </w:rPr>
              <w:t xml:space="preserve"> (da pubblicare in tabelle)</w:t>
            </w:r>
          </w:p>
          <w:p w:rsidR="00CB538F" w:rsidRDefault="00CB538F" w:rsidP="00934750">
            <w:pPr>
              <w:rPr>
                <w:b/>
              </w:rPr>
            </w:pPr>
          </w:p>
          <w:p w:rsidR="00CB538F" w:rsidRPr="00CB538F" w:rsidRDefault="00CB538F" w:rsidP="00934750">
            <w:pPr>
              <w:rPr>
                <w:b/>
              </w:rPr>
            </w:pPr>
            <w:r>
              <w:rPr>
                <w:b/>
              </w:rPr>
              <w:t>Dati relativi alle procedure selettive</w:t>
            </w:r>
            <w:r w:rsidR="006F29AE">
              <w:rPr>
                <w:b/>
              </w:rPr>
              <w:t xml:space="preserve"> (da pubblicare in tabelle)</w:t>
            </w:r>
          </w:p>
        </w:tc>
        <w:tc>
          <w:tcPr>
            <w:tcW w:w="7649" w:type="dxa"/>
            <w:tcBorders>
              <w:left w:val="single" w:sz="4" w:space="0" w:color="auto"/>
              <w:bottom w:val="single" w:sz="4" w:space="0" w:color="auto"/>
            </w:tcBorders>
            <w:shd w:val="clear" w:color="auto" w:fill="FFFFFF" w:themeFill="background1"/>
          </w:tcPr>
          <w:p w:rsidR="00900F75" w:rsidRPr="00CB538F" w:rsidRDefault="00CB538F" w:rsidP="00934750">
            <w:pPr>
              <w:rPr>
                <w:rFonts w:cs="Times New Roman"/>
                <w:b/>
              </w:rPr>
            </w:pPr>
            <w:r w:rsidRPr="00CB538F">
              <w:rPr>
                <w:rFonts w:cs="Times New Roman"/>
                <w:b/>
              </w:rPr>
              <w:t>Bandi di concorso per il reclutamento, a qualsiasi titolo, di personale presso l’amministrazione</w:t>
            </w:r>
          </w:p>
          <w:p w:rsidR="00CB538F" w:rsidRDefault="00CB538F" w:rsidP="00934750">
            <w:pPr>
              <w:rPr>
                <w:rFonts w:cs="Times New Roman"/>
                <w:b/>
              </w:rPr>
            </w:pPr>
          </w:p>
          <w:p w:rsidR="00CB538F" w:rsidRDefault="00CB538F" w:rsidP="00934750">
            <w:pPr>
              <w:rPr>
                <w:rFonts w:cs="Times New Roman"/>
                <w:b/>
              </w:rPr>
            </w:pPr>
            <w:r>
              <w:rPr>
                <w:rFonts w:cs="Times New Roman"/>
                <w:b/>
              </w:rPr>
              <w:t>Elenco dei bandi in corso e dei bandi espletati nel corso dell’ultimo triennio</w:t>
            </w:r>
          </w:p>
          <w:p w:rsidR="00CB538F" w:rsidRDefault="00CB538F" w:rsidP="00934750">
            <w:pPr>
              <w:rPr>
                <w:rFonts w:cs="Times New Roman"/>
                <w:b/>
              </w:rPr>
            </w:pPr>
          </w:p>
          <w:p w:rsidR="00CB538F" w:rsidRDefault="00CB538F" w:rsidP="00934750">
            <w:pPr>
              <w:rPr>
                <w:rFonts w:cs="Times New Roman"/>
                <w:b/>
              </w:rPr>
            </w:pPr>
          </w:p>
          <w:p w:rsidR="00CB538F" w:rsidRDefault="00CB538F" w:rsidP="00934750">
            <w:pPr>
              <w:rPr>
                <w:rFonts w:cs="Times New Roman"/>
                <w:b/>
              </w:rPr>
            </w:pPr>
            <w:r>
              <w:rPr>
                <w:rFonts w:cs="Times New Roman"/>
                <w:b/>
              </w:rPr>
              <w:t>Per ciascuno dei provvedimenti relativi a concorsi e prove selettive per l’assunzione del personale e progressioni di carriera</w:t>
            </w:r>
          </w:p>
          <w:p w:rsidR="00CB538F" w:rsidRDefault="00CB538F" w:rsidP="00CB538F">
            <w:pPr>
              <w:pStyle w:val="Paragrafoelenco"/>
              <w:numPr>
                <w:ilvl w:val="0"/>
                <w:numId w:val="1"/>
              </w:numPr>
              <w:rPr>
                <w:rFonts w:cs="Times New Roman"/>
                <w:b/>
              </w:rPr>
            </w:pPr>
            <w:r>
              <w:rPr>
                <w:rFonts w:cs="Times New Roman"/>
                <w:b/>
              </w:rPr>
              <w:t>Oggetto</w:t>
            </w:r>
          </w:p>
          <w:p w:rsidR="00CB538F" w:rsidRDefault="00CB538F" w:rsidP="00CB538F">
            <w:pPr>
              <w:pStyle w:val="Paragrafoelenco"/>
              <w:numPr>
                <w:ilvl w:val="0"/>
                <w:numId w:val="1"/>
              </w:numPr>
              <w:rPr>
                <w:rFonts w:cs="Times New Roman"/>
                <w:b/>
              </w:rPr>
            </w:pPr>
            <w:r>
              <w:rPr>
                <w:rFonts w:cs="Times New Roman"/>
                <w:b/>
              </w:rPr>
              <w:t>Spesa prevista</w:t>
            </w:r>
          </w:p>
          <w:p w:rsidR="00CB538F" w:rsidRPr="00CB538F" w:rsidRDefault="00CB538F" w:rsidP="00CB538F">
            <w:pPr>
              <w:pStyle w:val="Paragrafoelenco"/>
              <w:numPr>
                <w:ilvl w:val="0"/>
                <w:numId w:val="1"/>
              </w:numPr>
              <w:rPr>
                <w:rFonts w:cs="Times New Roman"/>
                <w:b/>
              </w:rPr>
            </w:pPr>
            <w:r>
              <w:rPr>
                <w:rFonts w:cs="Times New Roman"/>
                <w:b/>
              </w:rPr>
              <w:t xml:space="preserve">Estremi </w:t>
            </w:r>
            <w:r w:rsidR="00237FDB">
              <w:rPr>
                <w:rFonts w:cs="Times New Roman"/>
                <w:b/>
              </w:rPr>
              <w:t xml:space="preserve">documenti principali </w:t>
            </w:r>
            <w:r>
              <w:rPr>
                <w:rFonts w:cs="Times New Roman"/>
                <w:b/>
              </w:rPr>
              <w:t>contenuti nel fascicolo del procedimento</w:t>
            </w:r>
          </w:p>
        </w:tc>
        <w:tc>
          <w:tcPr>
            <w:tcW w:w="1559" w:type="dxa"/>
          </w:tcPr>
          <w:p w:rsidR="006F29AE" w:rsidRDefault="006F29AE" w:rsidP="006F29AE">
            <w:pPr>
              <w:rPr>
                <w:b/>
              </w:rPr>
            </w:pPr>
            <w:r>
              <w:rPr>
                <w:b/>
              </w:rPr>
              <w:t>Tempestivo</w:t>
            </w:r>
          </w:p>
          <w:p w:rsidR="00900F75" w:rsidRDefault="00900F75" w:rsidP="00934750">
            <w:pPr>
              <w:rPr>
                <w:b/>
              </w:rPr>
            </w:pPr>
          </w:p>
          <w:p w:rsidR="006F29AE" w:rsidRDefault="006F29AE" w:rsidP="00934750">
            <w:pPr>
              <w:rPr>
                <w:b/>
              </w:rPr>
            </w:pPr>
          </w:p>
          <w:p w:rsidR="006F29AE" w:rsidRDefault="006F29AE" w:rsidP="006F29AE">
            <w:pPr>
              <w:rPr>
                <w:b/>
              </w:rPr>
            </w:pPr>
            <w:r>
              <w:rPr>
                <w:b/>
              </w:rPr>
              <w:t>Tempestivo</w:t>
            </w:r>
          </w:p>
          <w:p w:rsidR="006F29AE" w:rsidRDefault="006F29AE" w:rsidP="00934750">
            <w:pPr>
              <w:rPr>
                <w:b/>
              </w:rPr>
            </w:pPr>
          </w:p>
          <w:p w:rsidR="006F29AE" w:rsidRDefault="006F29AE" w:rsidP="00934750">
            <w:pPr>
              <w:rPr>
                <w:b/>
              </w:rPr>
            </w:pPr>
          </w:p>
          <w:p w:rsidR="006F29AE" w:rsidRDefault="006F29AE" w:rsidP="00934750">
            <w:pPr>
              <w:rPr>
                <w:b/>
              </w:rPr>
            </w:pPr>
          </w:p>
          <w:p w:rsidR="006F29AE" w:rsidRDefault="006F29AE" w:rsidP="006F29AE">
            <w:pPr>
              <w:rPr>
                <w:b/>
              </w:rPr>
            </w:pPr>
            <w:r>
              <w:rPr>
                <w:b/>
              </w:rPr>
              <w:t>Tempestivo</w:t>
            </w:r>
          </w:p>
          <w:p w:rsidR="006F29AE" w:rsidRPr="00900F75" w:rsidRDefault="006F29AE" w:rsidP="00934750">
            <w:pPr>
              <w:rPr>
                <w:b/>
              </w:rPr>
            </w:pPr>
          </w:p>
        </w:tc>
      </w:tr>
      <w:tr w:rsidR="00900F75" w:rsidRPr="00A21245" w:rsidTr="004E238F">
        <w:trPr>
          <w:trHeight w:val="564"/>
        </w:trPr>
        <w:tc>
          <w:tcPr>
            <w:tcW w:w="2552" w:type="dxa"/>
            <w:tcBorders>
              <w:top w:val="single" w:sz="4" w:space="0" w:color="auto"/>
              <w:bottom w:val="single" w:sz="4" w:space="0" w:color="auto"/>
              <w:right w:val="nil"/>
            </w:tcBorders>
            <w:shd w:val="clear" w:color="auto" w:fill="D5DCE4" w:themeFill="text2" w:themeFillTint="33"/>
          </w:tcPr>
          <w:p w:rsidR="00900F75" w:rsidRDefault="00C869EA" w:rsidP="00934750">
            <w:pPr>
              <w:rPr>
                <w:b/>
              </w:rPr>
            </w:pPr>
            <w:r w:rsidRPr="004F7543">
              <w:rPr>
                <w:rFonts w:ascii="Times New Roman" w:hAnsi="Times New Roman" w:cs="Times New Roman"/>
                <w:b/>
                <w:sz w:val="24"/>
                <w:szCs w:val="24"/>
              </w:rPr>
              <w:t>ATTIVITA’ E PROCEDIMENTI</w:t>
            </w:r>
          </w:p>
        </w:tc>
        <w:tc>
          <w:tcPr>
            <w:tcW w:w="1943" w:type="dxa"/>
            <w:tcBorders>
              <w:left w:val="nil"/>
              <w:bottom w:val="single" w:sz="4" w:space="0" w:color="auto"/>
              <w:right w:val="nil"/>
            </w:tcBorders>
            <w:shd w:val="clear" w:color="auto" w:fill="D5DCE4" w:themeFill="text2" w:themeFillTint="33"/>
          </w:tcPr>
          <w:p w:rsidR="00900F75" w:rsidRDefault="00900F75" w:rsidP="00934750">
            <w:pPr>
              <w:rPr>
                <w:b/>
              </w:rPr>
            </w:pPr>
          </w:p>
        </w:tc>
        <w:tc>
          <w:tcPr>
            <w:tcW w:w="2173" w:type="dxa"/>
            <w:tcBorders>
              <w:left w:val="nil"/>
              <w:bottom w:val="single" w:sz="4" w:space="0" w:color="auto"/>
              <w:right w:val="nil"/>
            </w:tcBorders>
            <w:shd w:val="clear" w:color="auto" w:fill="D5DCE4" w:themeFill="text2" w:themeFillTint="33"/>
          </w:tcPr>
          <w:p w:rsidR="00900F75" w:rsidRPr="004F7543" w:rsidRDefault="00900F75" w:rsidP="00934750">
            <w:pPr>
              <w:rPr>
                <w:rFonts w:ascii="Times New Roman" w:hAnsi="Times New Roman" w:cs="Times New Roman"/>
                <w:b/>
                <w:sz w:val="24"/>
                <w:szCs w:val="24"/>
              </w:rPr>
            </w:pPr>
          </w:p>
        </w:tc>
        <w:tc>
          <w:tcPr>
            <w:tcW w:w="7649" w:type="dxa"/>
            <w:tcBorders>
              <w:left w:val="nil"/>
              <w:bottom w:val="single" w:sz="4" w:space="0" w:color="auto"/>
              <w:right w:val="nil"/>
            </w:tcBorders>
            <w:shd w:val="clear" w:color="auto" w:fill="D5DCE4" w:themeFill="text2" w:themeFillTint="33"/>
          </w:tcPr>
          <w:p w:rsidR="00900F75" w:rsidRPr="004F7543" w:rsidRDefault="00900F75" w:rsidP="00934750">
            <w:pPr>
              <w:rPr>
                <w:rFonts w:ascii="Times New Roman" w:hAnsi="Times New Roman" w:cs="Times New Roman"/>
                <w:b/>
                <w:sz w:val="24"/>
                <w:szCs w:val="24"/>
              </w:rPr>
            </w:pPr>
          </w:p>
        </w:tc>
        <w:tc>
          <w:tcPr>
            <w:tcW w:w="1559" w:type="dxa"/>
            <w:tcBorders>
              <w:left w:val="nil"/>
            </w:tcBorders>
            <w:shd w:val="clear" w:color="auto" w:fill="D5DCE4" w:themeFill="text2" w:themeFillTint="33"/>
          </w:tcPr>
          <w:p w:rsidR="00900F75" w:rsidRPr="00900F75" w:rsidRDefault="00900F75" w:rsidP="00934750">
            <w:pPr>
              <w:rPr>
                <w:b/>
              </w:rPr>
            </w:pPr>
          </w:p>
        </w:tc>
      </w:tr>
      <w:tr w:rsidR="004F754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4F7543" w:rsidRDefault="000C565C" w:rsidP="00934750">
            <w:pPr>
              <w:rPr>
                <w:b/>
              </w:rPr>
            </w:pPr>
            <w:r>
              <w:rPr>
                <w:b/>
              </w:rPr>
              <w:t>Dati aggregati attività amministrativa</w:t>
            </w:r>
          </w:p>
        </w:tc>
        <w:tc>
          <w:tcPr>
            <w:tcW w:w="1943" w:type="dxa"/>
            <w:tcBorders>
              <w:left w:val="single" w:sz="4" w:space="0" w:color="auto"/>
              <w:bottom w:val="single" w:sz="4" w:space="0" w:color="auto"/>
              <w:right w:val="single" w:sz="4" w:space="0" w:color="auto"/>
            </w:tcBorders>
            <w:shd w:val="clear" w:color="auto" w:fill="FFFFFF" w:themeFill="background1"/>
          </w:tcPr>
          <w:p w:rsidR="004F7543" w:rsidRDefault="000C565C" w:rsidP="00934750">
            <w:pPr>
              <w:rPr>
                <w:b/>
              </w:rPr>
            </w:pPr>
            <w:r>
              <w:rPr>
                <w:b/>
              </w:rPr>
              <w:t>Art.24 c.1 d.lgs.33/2013</w:t>
            </w:r>
          </w:p>
        </w:tc>
        <w:tc>
          <w:tcPr>
            <w:tcW w:w="2173" w:type="dxa"/>
            <w:tcBorders>
              <w:left w:val="single" w:sz="4" w:space="0" w:color="auto"/>
              <w:bottom w:val="single" w:sz="4" w:space="0" w:color="auto"/>
              <w:right w:val="single" w:sz="4" w:space="0" w:color="auto"/>
            </w:tcBorders>
            <w:shd w:val="clear" w:color="auto" w:fill="FFFFFF" w:themeFill="background1"/>
          </w:tcPr>
          <w:p w:rsidR="004F7543" w:rsidRPr="004F7543" w:rsidRDefault="000C565C" w:rsidP="000C565C">
            <w:pPr>
              <w:rPr>
                <w:rFonts w:ascii="Times New Roman" w:hAnsi="Times New Roman" w:cs="Times New Roman"/>
                <w:b/>
                <w:sz w:val="24"/>
                <w:szCs w:val="24"/>
              </w:rPr>
            </w:pPr>
            <w:r>
              <w:rPr>
                <w:b/>
              </w:rPr>
              <w:t>Dati aggregati attività amministrativa</w:t>
            </w:r>
          </w:p>
        </w:tc>
        <w:tc>
          <w:tcPr>
            <w:tcW w:w="7649" w:type="dxa"/>
            <w:tcBorders>
              <w:left w:val="single" w:sz="4" w:space="0" w:color="auto"/>
              <w:bottom w:val="single" w:sz="4" w:space="0" w:color="auto"/>
              <w:right w:val="single" w:sz="4" w:space="0" w:color="auto"/>
            </w:tcBorders>
            <w:shd w:val="clear" w:color="auto" w:fill="FFFFFF" w:themeFill="background1"/>
          </w:tcPr>
          <w:p w:rsidR="004F7543" w:rsidRPr="000C565C" w:rsidRDefault="000C565C" w:rsidP="00934750">
            <w:pPr>
              <w:rPr>
                <w:rFonts w:cs="Times New Roman"/>
                <w:b/>
              </w:rPr>
            </w:pPr>
            <w:r w:rsidRPr="000C565C">
              <w:rPr>
                <w:rFonts w:cs="Times New Roman"/>
                <w:b/>
              </w:rPr>
              <w:t>Dati relativi alla attività amministrativa</w:t>
            </w:r>
            <w:r>
              <w:rPr>
                <w:rFonts w:cs="Times New Roman"/>
                <w:b/>
              </w:rPr>
              <w:t>, in forma aggregata, per settori di attività, per competenza degli organi e degli uffici, per tipologia di procedimenti</w:t>
            </w:r>
          </w:p>
        </w:tc>
        <w:tc>
          <w:tcPr>
            <w:tcW w:w="1559" w:type="dxa"/>
            <w:tcBorders>
              <w:left w:val="single" w:sz="4" w:space="0" w:color="auto"/>
            </w:tcBorders>
            <w:shd w:val="clear" w:color="auto" w:fill="FFFFFF" w:themeFill="background1"/>
          </w:tcPr>
          <w:p w:rsidR="004F7543" w:rsidRPr="00900F75" w:rsidRDefault="00E651A8" w:rsidP="00934750">
            <w:pPr>
              <w:rPr>
                <w:b/>
              </w:rPr>
            </w:pPr>
            <w:r>
              <w:rPr>
                <w:b/>
              </w:rPr>
              <w:t>Annuale</w:t>
            </w:r>
          </w:p>
        </w:tc>
      </w:tr>
      <w:tr w:rsidR="004F7543"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4F7543" w:rsidRDefault="00C53BF5" w:rsidP="00934750">
            <w:pPr>
              <w:rPr>
                <w:b/>
              </w:rPr>
            </w:pPr>
            <w:r>
              <w:rPr>
                <w:b/>
              </w:rPr>
              <w:t>Tipologie di procedimento</w:t>
            </w: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E651A8" w:rsidRDefault="00E651A8" w:rsidP="00934750">
            <w:pPr>
              <w:rPr>
                <w:b/>
              </w:rPr>
            </w:pPr>
          </w:p>
          <w:p w:rsidR="00E651A8" w:rsidRDefault="00E651A8" w:rsidP="00934750">
            <w:pPr>
              <w:rPr>
                <w:b/>
              </w:rPr>
            </w:pPr>
          </w:p>
          <w:p w:rsidR="00B86090" w:rsidRDefault="00B86090" w:rsidP="00934750">
            <w:pPr>
              <w:rPr>
                <w:b/>
              </w:rPr>
            </w:pPr>
            <w:r>
              <w:rPr>
                <w:b/>
              </w:rPr>
              <w:t>Monitoraggio tempi procedimentali</w:t>
            </w:r>
          </w:p>
        </w:tc>
        <w:tc>
          <w:tcPr>
            <w:tcW w:w="1943" w:type="dxa"/>
            <w:tcBorders>
              <w:left w:val="single" w:sz="4" w:space="0" w:color="auto"/>
              <w:right w:val="single" w:sz="4" w:space="0" w:color="auto"/>
            </w:tcBorders>
            <w:shd w:val="clear" w:color="auto" w:fill="FFFFFF" w:themeFill="background1"/>
          </w:tcPr>
          <w:p w:rsidR="004F7543" w:rsidRDefault="003447DC" w:rsidP="00934750">
            <w:pPr>
              <w:rPr>
                <w:b/>
                <w:lang w:val="en-US"/>
              </w:rPr>
            </w:pPr>
            <w:r>
              <w:rPr>
                <w:b/>
                <w:lang w:val="en-US"/>
              </w:rPr>
              <w:lastRenderedPageBreak/>
              <w:t>Art. 35 c.1 lett a),b),c)</w:t>
            </w:r>
            <w:r w:rsidR="00C53BF5" w:rsidRPr="00C53BF5">
              <w:rPr>
                <w:b/>
                <w:lang w:val="en-US"/>
              </w:rPr>
              <w:t>,e),f),g),h),i),l),m),n)</w:t>
            </w:r>
          </w:p>
          <w:p w:rsidR="003447DC" w:rsidRDefault="003447DC" w:rsidP="00934750">
            <w:pPr>
              <w:rPr>
                <w:b/>
                <w:lang w:val="en-US"/>
              </w:rPr>
            </w:pPr>
          </w:p>
          <w:p w:rsidR="003447DC" w:rsidRDefault="003447DC" w:rsidP="00934750">
            <w:pPr>
              <w:rPr>
                <w:b/>
                <w:lang w:val="en-US"/>
              </w:rPr>
            </w:pPr>
            <w:r w:rsidRPr="003447DC">
              <w:rPr>
                <w:b/>
                <w:lang w:val="en-US"/>
              </w:rPr>
              <w:t xml:space="preserve">Art. 35 c.1 lett. d) d.lgs. </w:t>
            </w:r>
            <w:r>
              <w:rPr>
                <w:b/>
                <w:lang w:val="en-US"/>
              </w:rPr>
              <w:t>33/2013</w:t>
            </w: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Default="00B86090" w:rsidP="00934750">
            <w:pPr>
              <w:rPr>
                <w:b/>
                <w:lang w:val="en-US"/>
              </w:rPr>
            </w:pPr>
          </w:p>
          <w:p w:rsidR="00B86090" w:rsidRPr="009A5310" w:rsidRDefault="00B86090" w:rsidP="00934750">
            <w:pPr>
              <w:rPr>
                <w:b/>
                <w:lang w:val="en-US"/>
              </w:rPr>
            </w:pPr>
            <w:r w:rsidRPr="009A5310">
              <w:rPr>
                <w:b/>
                <w:lang w:val="en-US"/>
              </w:rPr>
              <w:t>Art. 23 d.lgs. 33/2013</w:t>
            </w:r>
          </w:p>
          <w:p w:rsidR="00B86090" w:rsidRPr="009A5310" w:rsidRDefault="00B86090" w:rsidP="00934750">
            <w:pPr>
              <w:rPr>
                <w:b/>
                <w:lang w:val="en-US"/>
              </w:rPr>
            </w:pPr>
            <w:r w:rsidRPr="009A5310">
              <w:rPr>
                <w:b/>
                <w:lang w:val="en-US"/>
              </w:rPr>
              <w:t>Art. 1 cc.15 e 16 L.190/2012</w:t>
            </w: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p>
          <w:p w:rsidR="00B86090" w:rsidRPr="009A5310" w:rsidRDefault="00B86090" w:rsidP="00934750">
            <w:pPr>
              <w:rPr>
                <w:b/>
                <w:lang w:val="en-US"/>
              </w:rPr>
            </w:pPr>
            <w:r w:rsidRPr="009A5310">
              <w:rPr>
                <w:b/>
                <w:lang w:val="en-US"/>
              </w:rPr>
              <w:t>Art.1 c.29 L.19072012</w:t>
            </w:r>
          </w:p>
          <w:p w:rsidR="005648E4" w:rsidRPr="009A5310" w:rsidRDefault="005648E4" w:rsidP="00934750">
            <w:pPr>
              <w:rPr>
                <w:b/>
                <w:lang w:val="en-US"/>
              </w:rPr>
            </w:pPr>
          </w:p>
          <w:p w:rsidR="005648E4" w:rsidRPr="009A5310" w:rsidRDefault="005648E4" w:rsidP="00934750">
            <w:pPr>
              <w:rPr>
                <w:b/>
                <w:lang w:val="en-US"/>
              </w:rPr>
            </w:pPr>
            <w:r w:rsidRPr="009A5310">
              <w:rPr>
                <w:b/>
                <w:lang w:val="en-US"/>
              </w:rPr>
              <w:t>Art.24 c.2 d.lgs. n.33/2013</w:t>
            </w:r>
          </w:p>
          <w:p w:rsidR="005648E4" w:rsidRPr="00B86090" w:rsidRDefault="005648E4" w:rsidP="00934750">
            <w:pPr>
              <w:rPr>
                <w:b/>
              </w:rPr>
            </w:pPr>
            <w:r>
              <w:rPr>
                <w:b/>
              </w:rPr>
              <w:t>Art. 1 c.28 L.190/2012</w:t>
            </w:r>
          </w:p>
        </w:tc>
        <w:tc>
          <w:tcPr>
            <w:tcW w:w="2173" w:type="dxa"/>
            <w:tcBorders>
              <w:left w:val="single" w:sz="4" w:space="0" w:color="auto"/>
              <w:right w:val="single" w:sz="4" w:space="0" w:color="auto"/>
            </w:tcBorders>
            <w:shd w:val="clear" w:color="auto" w:fill="FFFFFF" w:themeFill="background1"/>
          </w:tcPr>
          <w:p w:rsidR="003447DC" w:rsidRPr="00B86090" w:rsidRDefault="003447DC" w:rsidP="00934750">
            <w:pPr>
              <w:rPr>
                <w:b/>
              </w:rPr>
            </w:pPr>
          </w:p>
          <w:p w:rsidR="003447DC" w:rsidRPr="00B86090" w:rsidRDefault="003447DC" w:rsidP="00934750">
            <w:pPr>
              <w:rPr>
                <w:b/>
              </w:rPr>
            </w:pPr>
          </w:p>
          <w:p w:rsidR="004F7543" w:rsidRDefault="00C53BF5" w:rsidP="00934750">
            <w:pPr>
              <w:rPr>
                <w:b/>
              </w:rPr>
            </w:pPr>
            <w:r>
              <w:rPr>
                <w:b/>
              </w:rPr>
              <w:t>Tipologie di procedimento</w:t>
            </w: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p>
          <w:p w:rsidR="00B86090" w:rsidRDefault="00B86090" w:rsidP="00934750">
            <w:pPr>
              <w:rPr>
                <w:b/>
              </w:rPr>
            </w:pPr>
            <w:r>
              <w:rPr>
                <w:b/>
              </w:rPr>
              <w:t>Singoli procedimenti di autorizzazione e concessione</w:t>
            </w: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5648E4" w:rsidRDefault="005648E4" w:rsidP="00934750">
            <w:pPr>
              <w:rPr>
                <w:b/>
              </w:rPr>
            </w:pPr>
          </w:p>
          <w:p w:rsidR="00E651A8" w:rsidRDefault="00E651A8" w:rsidP="00934750">
            <w:pPr>
              <w:rPr>
                <w:b/>
              </w:rPr>
            </w:pPr>
          </w:p>
          <w:p w:rsidR="005648E4" w:rsidRPr="004F7543" w:rsidRDefault="005648E4" w:rsidP="00934750">
            <w:pPr>
              <w:rPr>
                <w:rFonts w:ascii="Times New Roman" w:hAnsi="Times New Roman" w:cs="Times New Roman"/>
                <w:b/>
                <w:sz w:val="24"/>
                <w:szCs w:val="24"/>
              </w:rPr>
            </w:pPr>
            <w:r>
              <w:rPr>
                <w:b/>
              </w:rPr>
              <w:t>Monitoraggio tempi procedimentali</w:t>
            </w:r>
          </w:p>
        </w:tc>
        <w:tc>
          <w:tcPr>
            <w:tcW w:w="7649" w:type="dxa"/>
            <w:tcBorders>
              <w:left w:val="single" w:sz="4" w:space="0" w:color="auto"/>
              <w:right w:val="single" w:sz="4" w:space="0" w:color="auto"/>
            </w:tcBorders>
            <w:shd w:val="clear" w:color="auto" w:fill="FFFFFF" w:themeFill="background1"/>
          </w:tcPr>
          <w:p w:rsidR="003447DC" w:rsidRDefault="00C53BF5" w:rsidP="00934750">
            <w:pPr>
              <w:rPr>
                <w:rFonts w:cs="Times New Roman"/>
                <w:b/>
              </w:rPr>
            </w:pPr>
            <w:r>
              <w:rPr>
                <w:rFonts w:cs="Times New Roman"/>
                <w:b/>
              </w:rPr>
              <w:lastRenderedPageBreak/>
              <w:t>Per ciascuna tipologia di procedimento</w:t>
            </w:r>
            <w:r w:rsidR="003447DC">
              <w:rPr>
                <w:rFonts w:cs="Times New Roman"/>
                <w:b/>
              </w:rPr>
              <w:t>:</w:t>
            </w:r>
          </w:p>
          <w:p w:rsidR="003447DC" w:rsidRDefault="003447DC" w:rsidP="00934750">
            <w:pPr>
              <w:rPr>
                <w:rFonts w:cs="Times New Roman"/>
                <w:b/>
              </w:rPr>
            </w:pPr>
          </w:p>
          <w:p w:rsidR="004F7543" w:rsidRPr="003447DC" w:rsidRDefault="00C53BF5" w:rsidP="003447DC">
            <w:pPr>
              <w:pStyle w:val="Paragrafoelenco"/>
              <w:numPr>
                <w:ilvl w:val="0"/>
                <w:numId w:val="1"/>
              </w:numPr>
              <w:rPr>
                <w:rFonts w:cs="Times New Roman"/>
                <w:b/>
              </w:rPr>
            </w:pPr>
            <w:r w:rsidRPr="003447DC">
              <w:rPr>
                <w:rFonts w:cs="Times New Roman"/>
                <w:b/>
              </w:rPr>
              <w:t xml:space="preserve"> indicare i dati previsti dal disposto normativo</w:t>
            </w:r>
            <w:r w:rsidR="003447DC">
              <w:rPr>
                <w:rFonts w:cs="Times New Roman"/>
                <w:b/>
              </w:rPr>
              <w:t xml:space="preserve"> richiamato</w:t>
            </w: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p>
          <w:p w:rsidR="003447DC" w:rsidRDefault="003447DC" w:rsidP="00934750">
            <w:pPr>
              <w:rPr>
                <w:rFonts w:cs="Times New Roman"/>
                <w:b/>
              </w:rPr>
            </w:pPr>
            <w:r>
              <w:rPr>
                <w:rFonts w:cs="Times New Roman"/>
                <w:b/>
              </w:rPr>
              <w:t>Per i procedimenti ad istanza di parte (</w:t>
            </w:r>
            <w:r w:rsidRPr="004D04A5">
              <w:rPr>
                <w:rFonts w:cs="Times New Roman"/>
                <w:b/>
                <w:highlight w:val="green"/>
              </w:rPr>
              <w:t>es. iscrizione/cancellazione albi</w:t>
            </w:r>
            <w:r>
              <w:rPr>
                <w:rFonts w:cs="Times New Roman"/>
                <w:b/>
              </w:rPr>
              <w:t>):</w:t>
            </w:r>
          </w:p>
          <w:p w:rsidR="003447DC" w:rsidRDefault="003447DC" w:rsidP="003447DC">
            <w:pPr>
              <w:pStyle w:val="Paragrafoelenco"/>
              <w:numPr>
                <w:ilvl w:val="0"/>
                <w:numId w:val="1"/>
              </w:numPr>
              <w:rPr>
                <w:rFonts w:cs="Times New Roman"/>
                <w:b/>
              </w:rPr>
            </w:pPr>
            <w:r>
              <w:rPr>
                <w:rFonts w:cs="Times New Roman"/>
                <w:b/>
              </w:rPr>
              <w:t>Atti e documenti da allegare all’istanza e modulistica necessaria, compresi i fac-simile per le autocertificazioni</w:t>
            </w:r>
          </w:p>
          <w:p w:rsidR="003447DC" w:rsidRPr="003447DC" w:rsidRDefault="003447DC" w:rsidP="003447DC">
            <w:pPr>
              <w:pStyle w:val="Paragrafoelenco"/>
              <w:numPr>
                <w:ilvl w:val="0"/>
                <w:numId w:val="1"/>
              </w:numPr>
              <w:rPr>
                <w:rFonts w:cs="Times New Roman"/>
                <w:b/>
              </w:rPr>
            </w:pPr>
            <w:r>
              <w:rPr>
                <w:rFonts w:cs="Times New Roman"/>
                <w:b/>
              </w:rPr>
              <w:t>Uffici ai quali rivolgersi per informazioni, orari e modalità di accesso con indicazione degli indirizzi, recapiti telefonici e caselle di posta elettronica istituzionale a cui presentare le istanze</w:t>
            </w:r>
          </w:p>
          <w:p w:rsidR="003447DC" w:rsidRDefault="003447DC" w:rsidP="00934750">
            <w:pPr>
              <w:rPr>
                <w:rFonts w:cs="Times New Roman"/>
                <w:b/>
              </w:rPr>
            </w:pPr>
          </w:p>
          <w:p w:rsidR="003447DC" w:rsidRDefault="003447DC" w:rsidP="00934750">
            <w:pPr>
              <w:rPr>
                <w:rFonts w:cs="Times New Roman"/>
                <w:b/>
              </w:rPr>
            </w:pPr>
            <w:r>
              <w:rPr>
                <w:rFonts w:cs="Times New Roman"/>
                <w:b/>
              </w:rPr>
              <w:t>Per ciascun procedimento di autorizzazione o concessione</w:t>
            </w:r>
          </w:p>
          <w:p w:rsidR="003447DC" w:rsidRDefault="003447DC" w:rsidP="00934750">
            <w:pPr>
              <w:rPr>
                <w:rFonts w:cs="Times New Roman"/>
                <w:b/>
              </w:rPr>
            </w:pPr>
          </w:p>
          <w:p w:rsidR="003447DC" w:rsidRDefault="003447DC" w:rsidP="003447DC">
            <w:pPr>
              <w:pStyle w:val="Paragrafoelenco"/>
              <w:numPr>
                <w:ilvl w:val="0"/>
                <w:numId w:val="1"/>
              </w:numPr>
              <w:rPr>
                <w:rFonts w:cs="Times New Roman"/>
                <w:b/>
              </w:rPr>
            </w:pPr>
            <w:r>
              <w:rPr>
                <w:rFonts w:cs="Times New Roman"/>
                <w:b/>
              </w:rPr>
              <w:t xml:space="preserve">Contenuto </w:t>
            </w:r>
          </w:p>
          <w:p w:rsidR="003447DC" w:rsidRDefault="003447DC" w:rsidP="003447DC">
            <w:pPr>
              <w:pStyle w:val="Paragrafoelenco"/>
              <w:numPr>
                <w:ilvl w:val="0"/>
                <w:numId w:val="1"/>
              </w:numPr>
              <w:rPr>
                <w:rFonts w:cs="Times New Roman"/>
                <w:b/>
              </w:rPr>
            </w:pPr>
            <w:r>
              <w:rPr>
                <w:rFonts w:cs="Times New Roman"/>
                <w:b/>
              </w:rPr>
              <w:t>Oggetto</w:t>
            </w:r>
          </w:p>
          <w:p w:rsidR="00B86090" w:rsidRDefault="003447DC" w:rsidP="003447DC">
            <w:pPr>
              <w:pStyle w:val="Paragrafoelenco"/>
              <w:numPr>
                <w:ilvl w:val="0"/>
                <w:numId w:val="1"/>
              </w:numPr>
              <w:rPr>
                <w:rFonts w:cs="Times New Roman"/>
                <w:b/>
              </w:rPr>
            </w:pPr>
            <w:r>
              <w:rPr>
                <w:rFonts w:cs="Times New Roman"/>
                <w:b/>
              </w:rPr>
              <w:t>Eventuale spesa prevista</w:t>
            </w:r>
          </w:p>
          <w:p w:rsidR="003447DC" w:rsidRPr="003447DC" w:rsidRDefault="00B86090" w:rsidP="003447DC">
            <w:pPr>
              <w:pStyle w:val="Paragrafoelenco"/>
              <w:numPr>
                <w:ilvl w:val="0"/>
                <w:numId w:val="1"/>
              </w:numPr>
              <w:rPr>
                <w:rFonts w:cs="Times New Roman"/>
                <w:b/>
              </w:rPr>
            </w:pPr>
            <w:r>
              <w:rPr>
                <w:rFonts w:cs="Times New Roman"/>
                <w:b/>
              </w:rPr>
              <w:t>Estremi relativi ai principali documenti contenuti nel fascicolo relativo al procedimento con indicazione del responsabile del procedimento</w:t>
            </w:r>
            <w:r w:rsidR="003447DC" w:rsidRPr="003447DC">
              <w:rPr>
                <w:rFonts w:cs="Times New Roman"/>
                <w:b/>
              </w:rPr>
              <w:t xml:space="preserve"> </w:t>
            </w:r>
          </w:p>
          <w:p w:rsidR="003447DC" w:rsidRDefault="003447DC" w:rsidP="00934750">
            <w:pPr>
              <w:rPr>
                <w:rFonts w:cs="Times New Roman"/>
                <w:b/>
              </w:rPr>
            </w:pPr>
          </w:p>
          <w:p w:rsidR="003447DC" w:rsidRDefault="003447DC" w:rsidP="00934750">
            <w:pPr>
              <w:rPr>
                <w:rFonts w:cs="Times New Roman"/>
                <w:b/>
              </w:rPr>
            </w:pPr>
          </w:p>
          <w:p w:rsidR="00B86090" w:rsidRDefault="00B86090" w:rsidP="00934750">
            <w:pPr>
              <w:rPr>
                <w:rFonts w:cs="Times New Roman"/>
                <w:b/>
              </w:rPr>
            </w:pPr>
            <w:r>
              <w:rPr>
                <w:rFonts w:cs="Times New Roman"/>
                <w:b/>
              </w:rPr>
              <w:t>Indirizzo di posta elettronica certificata a cui il cittadino possa trasmettere istanze e ricevere informazioni circa i provvedimenti e i procedimenti amm.vi che lo riguardano</w:t>
            </w:r>
          </w:p>
          <w:p w:rsidR="003447DC" w:rsidRDefault="003447DC" w:rsidP="00934750">
            <w:pPr>
              <w:rPr>
                <w:rFonts w:cs="Times New Roman"/>
                <w:b/>
              </w:rPr>
            </w:pPr>
          </w:p>
          <w:p w:rsidR="003447DC" w:rsidRPr="00C53BF5" w:rsidRDefault="005648E4" w:rsidP="00934750">
            <w:pPr>
              <w:rPr>
                <w:rFonts w:cs="Times New Roman"/>
                <w:b/>
              </w:rPr>
            </w:pPr>
            <w:r>
              <w:rPr>
                <w:rFonts w:cs="Times New Roman"/>
                <w:b/>
              </w:rPr>
              <w:t>Risultati del monitoraggio periodico concernente il rispetto dei tempi procedimentali</w:t>
            </w:r>
          </w:p>
        </w:tc>
        <w:tc>
          <w:tcPr>
            <w:tcW w:w="1559" w:type="dxa"/>
            <w:tcBorders>
              <w:left w:val="single" w:sz="4" w:space="0" w:color="auto"/>
            </w:tcBorders>
            <w:shd w:val="clear" w:color="auto" w:fill="FFFFFF" w:themeFill="background1"/>
          </w:tcPr>
          <w:p w:rsidR="004F7543" w:rsidRDefault="00C53BF5" w:rsidP="00934750">
            <w:pPr>
              <w:rPr>
                <w:b/>
              </w:rPr>
            </w:pPr>
            <w:r>
              <w:rPr>
                <w:b/>
              </w:rPr>
              <w:lastRenderedPageBreak/>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7F5888" w:rsidRDefault="007F5888" w:rsidP="00934750">
            <w:pPr>
              <w:rPr>
                <w:b/>
              </w:rPr>
            </w:pPr>
          </w:p>
          <w:p w:rsidR="00E651A8" w:rsidRDefault="00E651A8" w:rsidP="00E651A8">
            <w:pPr>
              <w:rPr>
                <w:b/>
              </w:rPr>
            </w:pPr>
            <w:r>
              <w:rPr>
                <w:b/>
              </w:rPr>
              <w:t>Tempestivo</w:t>
            </w:r>
          </w:p>
          <w:p w:rsidR="007F5888" w:rsidRDefault="007F5888" w:rsidP="00934750">
            <w:pPr>
              <w:rPr>
                <w:b/>
              </w:rPr>
            </w:pPr>
          </w:p>
          <w:p w:rsidR="007F5888" w:rsidRDefault="007F5888" w:rsidP="00934750">
            <w:pPr>
              <w:rPr>
                <w:b/>
              </w:rPr>
            </w:pPr>
          </w:p>
          <w:p w:rsidR="007F5888" w:rsidRPr="00900F75" w:rsidRDefault="007F5888" w:rsidP="0093475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lastRenderedPageBreak/>
              <w:t>Dichiarazioni sostitutive e acquisizioni d’ufficio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7F5888" w:rsidRDefault="001668F0" w:rsidP="001668F0">
            <w:pPr>
              <w:rPr>
                <w:b/>
              </w:rPr>
            </w:pPr>
            <w:r>
              <w:rPr>
                <w:b/>
              </w:rPr>
              <w:t>Art.35 c.3 d.lgs.n.33/2013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Recapiti dell’ufficio responsabile</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Convenzioni-quadro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Modalità per l’acquisizione d’ufficio dei dati</w:t>
            </w:r>
          </w:p>
          <w:p w:rsidR="001668F0" w:rsidRDefault="001668F0" w:rsidP="001668F0">
            <w:pPr>
              <w:rPr>
                <w:b/>
              </w:rPr>
            </w:pPr>
          </w:p>
          <w:p w:rsidR="001668F0" w:rsidRDefault="001668F0" w:rsidP="001668F0">
            <w:pPr>
              <w:rPr>
                <w:b/>
              </w:rPr>
            </w:pPr>
            <w:r>
              <w:rPr>
                <w:b/>
              </w:rPr>
              <w:t>Modalità per lo svolgimento dei controlli</w:t>
            </w:r>
          </w:p>
          <w:p w:rsidR="001668F0" w:rsidRDefault="001668F0" w:rsidP="001668F0">
            <w:pPr>
              <w:rPr>
                <w:b/>
              </w:rPr>
            </w:pPr>
          </w:p>
          <w:p w:rsidR="001668F0" w:rsidRPr="00B86090" w:rsidRDefault="001668F0" w:rsidP="001668F0">
            <w:pPr>
              <w:rPr>
                <w:b/>
              </w:rPr>
            </w:pP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lastRenderedPageBreak/>
              <w:t>Recapiti telefonici e casella di posta elettronica istituzionale dell’ufficio responsabile per le attività volte a gestire, garantire e verificare la trasmissione dei dati o l’accesso diretto degli stessi da parte delle amm.ni procedenti all’acquisizione d’ufficio dei dati e allo svolgimento dei controlli sulle dichiarazioni sostitutive</w:t>
            </w:r>
          </w:p>
          <w:p w:rsidR="001668F0" w:rsidRDefault="001668F0" w:rsidP="001668F0">
            <w:pPr>
              <w:rPr>
                <w:rFonts w:cs="Times New Roman"/>
                <w:b/>
              </w:rPr>
            </w:pPr>
          </w:p>
          <w:p w:rsidR="001668F0" w:rsidRDefault="001668F0" w:rsidP="001668F0">
            <w:pPr>
              <w:rPr>
                <w:rFonts w:cs="Times New Roman"/>
                <w:b/>
              </w:rPr>
            </w:pPr>
            <w:r>
              <w:rPr>
                <w:rFonts w:cs="Times New Roman"/>
                <w:b/>
              </w:rPr>
              <w:t>Convenzioni-quadro volte a disciplinare le modalità di accesso ai dati da parte delle amm.ni procedenti all’acquisizione d’ufficio dei dati e allo svolgimento dei controlli sulle dichiarazioni sostitutive</w:t>
            </w: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r>
              <w:rPr>
                <w:rFonts w:cs="Times New Roman"/>
                <w:b/>
              </w:rPr>
              <w:t>Ulteriori modalità per la tempestiva acquisizione d’ufficio dei dati</w:t>
            </w: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p>
          <w:p w:rsidR="001668F0" w:rsidRDefault="001668F0" w:rsidP="001668F0">
            <w:pPr>
              <w:rPr>
                <w:rFonts w:cs="Times New Roman"/>
                <w:b/>
              </w:rPr>
            </w:pPr>
            <w:r>
              <w:rPr>
                <w:rFonts w:cs="Times New Roman"/>
                <w:b/>
              </w:rPr>
              <w:t xml:space="preserve">Ulteriori modalità per lo svolgimento dei controlli sulle dichiarazioni sostitutive </w:t>
            </w:r>
            <w:r>
              <w:rPr>
                <w:rFonts w:cs="Times New Roman"/>
                <w:b/>
              </w:rPr>
              <w:lastRenderedPageBreak/>
              <w:t>da parte delle amm.ni procedenti</w:t>
            </w:r>
          </w:p>
        </w:tc>
        <w:tc>
          <w:tcPr>
            <w:tcW w:w="1559" w:type="dxa"/>
            <w:tcBorders>
              <w:left w:val="single" w:sz="4" w:space="0" w:color="auto"/>
            </w:tcBorders>
            <w:shd w:val="clear" w:color="auto" w:fill="FFFFFF" w:themeFill="background1"/>
          </w:tcPr>
          <w:p w:rsidR="001668F0" w:rsidRDefault="001668F0" w:rsidP="001668F0">
            <w:pPr>
              <w:rPr>
                <w:b/>
              </w:rPr>
            </w:pPr>
            <w:r>
              <w:rPr>
                <w:b/>
              </w:rPr>
              <w:lastRenderedPageBreak/>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r>
              <w:rPr>
                <w:b/>
              </w:rPr>
              <w:t>Tempestivo</w:t>
            </w:r>
          </w:p>
          <w:p w:rsidR="001668F0"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F00"/>
          </w:tcPr>
          <w:p w:rsidR="001668F0" w:rsidRDefault="001668F0" w:rsidP="001668F0">
            <w:pPr>
              <w:rPr>
                <w:b/>
              </w:rPr>
            </w:pPr>
            <w:r w:rsidRPr="00DF4219">
              <w:rPr>
                <w:rFonts w:ascii="Times New Roman" w:hAnsi="Times New Roman" w:cs="Times New Roman"/>
                <w:b/>
                <w:sz w:val="24"/>
                <w:szCs w:val="24"/>
              </w:rPr>
              <w:lastRenderedPageBreak/>
              <w:t>PROVVEDIMENTI</w:t>
            </w:r>
          </w:p>
        </w:tc>
        <w:tc>
          <w:tcPr>
            <w:tcW w:w="1943" w:type="dxa"/>
            <w:tcBorders>
              <w:left w:val="nil"/>
              <w:right w:val="nil"/>
            </w:tcBorders>
            <w:shd w:val="clear" w:color="auto" w:fill="FFFF00"/>
          </w:tcPr>
          <w:p w:rsidR="001668F0" w:rsidRPr="007F5888" w:rsidRDefault="001668F0" w:rsidP="001668F0">
            <w:pPr>
              <w:rPr>
                <w:b/>
              </w:rPr>
            </w:pPr>
          </w:p>
        </w:tc>
        <w:tc>
          <w:tcPr>
            <w:tcW w:w="2173" w:type="dxa"/>
            <w:tcBorders>
              <w:left w:val="nil"/>
              <w:right w:val="nil"/>
            </w:tcBorders>
            <w:shd w:val="clear" w:color="auto" w:fill="FFFF00"/>
          </w:tcPr>
          <w:p w:rsidR="001668F0" w:rsidRPr="00B86090" w:rsidRDefault="001668F0" w:rsidP="001668F0">
            <w:pPr>
              <w:rPr>
                <w:b/>
              </w:rPr>
            </w:pPr>
          </w:p>
        </w:tc>
        <w:tc>
          <w:tcPr>
            <w:tcW w:w="7649" w:type="dxa"/>
            <w:tcBorders>
              <w:left w:val="nil"/>
              <w:right w:val="nil"/>
            </w:tcBorders>
            <w:shd w:val="clear" w:color="auto" w:fill="FFFF00"/>
          </w:tcPr>
          <w:p w:rsidR="001668F0" w:rsidRPr="00DF4219" w:rsidRDefault="001668F0" w:rsidP="001668F0">
            <w:pPr>
              <w:rPr>
                <w:rFonts w:ascii="Times New Roman" w:hAnsi="Times New Roman" w:cs="Times New Roman"/>
                <w:b/>
                <w:sz w:val="24"/>
                <w:szCs w:val="24"/>
              </w:rPr>
            </w:pPr>
          </w:p>
        </w:tc>
        <w:tc>
          <w:tcPr>
            <w:tcW w:w="1559" w:type="dxa"/>
            <w:tcBorders>
              <w:left w:val="nil"/>
            </w:tcBorders>
            <w:shd w:val="clear" w:color="auto" w:fill="FFFF00"/>
          </w:tcPr>
          <w:p w:rsidR="001668F0" w:rsidRDefault="001668F0" w:rsidP="001668F0">
            <w:pPr>
              <w:rPr>
                <w:b/>
              </w:rPr>
            </w:pPr>
          </w:p>
        </w:tc>
      </w:tr>
      <w:tr w:rsidR="001668F0" w:rsidRPr="00A21245" w:rsidTr="004E238F">
        <w:trPr>
          <w:trHeight w:val="1162"/>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organi di indirizzo politico</w:t>
            </w:r>
          </w:p>
        </w:tc>
        <w:tc>
          <w:tcPr>
            <w:tcW w:w="1943" w:type="dxa"/>
            <w:tcBorders>
              <w:left w:val="single" w:sz="4" w:space="0" w:color="auto"/>
              <w:right w:val="single" w:sz="4" w:space="0" w:color="auto"/>
            </w:tcBorders>
            <w:shd w:val="clear" w:color="auto" w:fill="FFFFFF" w:themeFill="background1"/>
          </w:tcPr>
          <w:p w:rsidR="001668F0" w:rsidRPr="00DF4219" w:rsidRDefault="001668F0" w:rsidP="001668F0">
            <w:pPr>
              <w:rPr>
                <w:b/>
                <w:lang w:val="en-US"/>
              </w:rPr>
            </w:pPr>
            <w:r w:rsidRPr="00DF4219">
              <w:rPr>
                <w:b/>
                <w:lang w:val="en-US"/>
              </w:rPr>
              <w:t xml:space="preserve">Art.23 cc.1 e 2 D.lgs. </w:t>
            </w:r>
            <w:r>
              <w:rPr>
                <w:b/>
                <w:lang w:val="en-US"/>
              </w:rPr>
              <w:t>33/2013</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Provvedimenti organi di indirizzo politico</w:t>
            </w:r>
          </w:p>
          <w:p w:rsidR="001668F0" w:rsidRPr="00DF4219" w:rsidRDefault="001668F0" w:rsidP="001668F0">
            <w:pPr>
              <w:rPr>
                <w:b/>
              </w:rPr>
            </w:pPr>
            <w:r>
              <w:rPr>
                <w:b/>
              </w:rPr>
              <w:t>(da pubblicare in tabelle)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Elenco dei provvedimenti, con particolare riferimento ai provvedimenti finali dei procedimenti di: autorizzazione o concessione; scelta del contraente per l’affidamento dei lavori, forniture e servizi, anche con riferimento alla modalità di selezione prescelta; concorsi e prove selettive per l’assunzione del personale e progressioni di carriera; accordi stipulati dall’amministrazione con soggetti privati o con altre amm.ni pubbliche</w:t>
            </w:r>
          </w:p>
          <w:p w:rsidR="001668F0" w:rsidRDefault="001668F0" w:rsidP="001668F0">
            <w:pPr>
              <w:rPr>
                <w:rFonts w:cs="Times New Roman"/>
                <w:b/>
              </w:rPr>
            </w:pPr>
            <w:r>
              <w:rPr>
                <w:rFonts w:cs="Times New Roman"/>
                <w:b/>
              </w:rPr>
              <w:t>Per ciascuno dei provvedimenti:</w:t>
            </w:r>
          </w:p>
          <w:p w:rsidR="001668F0" w:rsidRDefault="001668F0" w:rsidP="001668F0">
            <w:pPr>
              <w:pStyle w:val="Paragrafoelenco"/>
              <w:numPr>
                <w:ilvl w:val="0"/>
                <w:numId w:val="1"/>
              </w:numPr>
              <w:rPr>
                <w:rFonts w:cs="Times New Roman"/>
                <w:b/>
              </w:rPr>
            </w:pPr>
            <w:r>
              <w:rPr>
                <w:rFonts w:cs="Times New Roman"/>
                <w:b/>
              </w:rPr>
              <w:t>Contenuto</w:t>
            </w:r>
          </w:p>
          <w:p w:rsidR="001668F0" w:rsidRDefault="001668F0" w:rsidP="001668F0">
            <w:pPr>
              <w:pStyle w:val="Paragrafoelenco"/>
              <w:numPr>
                <w:ilvl w:val="0"/>
                <w:numId w:val="1"/>
              </w:numPr>
              <w:rPr>
                <w:rFonts w:cs="Times New Roman"/>
                <w:b/>
              </w:rPr>
            </w:pPr>
            <w:r>
              <w:rPr>
                <w:rFonts w:cs="Times New Roman"/>
                <w:b/>
              </w:rPr>
              <w:t xml:space="preserve">Oggetto </w:t>
            </w:r>
          </w:p>
          <w:p w:rsidR="001668F0" w:rsidRDefault="001668F0" w:rsidP="001668F0">
            <w:pPr>
              <w:pStyle w:val="Paragrafoelenco"/>
              <w:numPr>
                <w:ilvl w:val="0"/>
                <w:numId w:val="1"/>
              </w:numPr>
              <w:rPr>
                <w:rFonts w:cs="Times New Roman"/>
                <w:b/>
              </w:rPr>
            </w:pPr>
            <w:r>
              <w:rPr>
                <w:rFonts w:cs="Times New Roman"/>
                <w:b/>
              </w:rPr>
              <w:t>Eventuale spesa prevista</w:t>
            </w:r>
          </w:p>
          <w:p w:rsidR="001668F0" w:rsidRPr="00867FCF" w:rsidRDefault="001668F0" w:rsidP="001668F0">
            <w:pPr>
              <w:pStyle w:val="Paragrafoelenco"/>
              <w:numPr>
                <w:ilvl w:val="0"/>
                <w:numId w:val="1"/>
              </w:numPr>
              <w:rPr>
                <w:rFonts w:cs="Times New Roman"/>
                <w:b/>
              </w:rPr>
            </w:pPr>
            <w:r>
              <w:rPr>
                <w:rFonts w:cs="Times New Roman"/>
                <w:b/>
              </w:rPr>
              <w:t>Estremi relativi ai principali documenti contenuti nel fascicolo relativo al procedimento</w:t>
            </w:r>
          </w:p>
        </w:tc>
        <w:tc>
          <w:tcPr>
            <w:tcW w:w="1559" w:type="dxa"/>
            <w:tcBorders>
              <w:left w:val="single" w:sz="4" w:space="0" w:color="auto"/>
            </w:tcBorders>
            <w:shd w:val="clear" w:color="auto" w:fill="FFFFFF" w:themeFill="background1"/>
          </w:tcPr>
          <w:p w:rsidR="001668F0" w:rsidRPr="00DF4219" w:rsidRDefault="001668F0" w:rsidP="001668F0">
            <w:pPr>
              <w:rPr>
                <w:b/>
              </w:rPr>
            </w:pPr>
            <w:r>
              <w:rPr>
                <w:b/>
              </w:rPr>
              <w:t>Semestrale</w:t>
            </w: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dirigenti</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DF4219" w:rsidRDefault="001668F0" w:rsidP="001668F0">
            <w:pPr>
              <w:rPr>
                <w:b/>
                <w:lang w:val="en-US"/>
              </w:rPr>
            </w:pPr>
            <w:r w:rsidRPr="00DF4219">
              <w:rPr>
                <w:b/>
                <w:lang w:val="en-US"/>
              </w:rPr>
              <w:t xml:space="preserve">Art.23 cc.1 e 2 D.lgs. </w:t>
            </w:r>
            <w:r>
              <w:rPr>
                <w:b/>
                <w:lang w:val="en-US"/>
              </w:rPr>
              <w:t>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Provvedimenti dirigenti</w:t>
            </w:r>
          </w:p>
          <w:p w:rsidR="001668F0" w:rsidRPr="004E238F" w:rsidRDefault="001668F0" w:rsidP="001668F0">
            <w:pPr>
              <w:rPr>
                <w:b/>
              </w:rPr>
            </w:pPr>
            <w:r>
              <w:rPr>
                <w:b/>
              </w:rPr>
              <w:t>(da pubblicare in tabelle)</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Elenco dei provvedimenti, con particolare riferimento ai provvedimenti finali dei procedimenti di: autorizzazione o concessione; scelta del contraente per l’affidamento dei lavori, forniture e servizi, anche con riferimento alla modalità di selezione prescelta; concorsi e prove selettive per l’assunzione del personale e progressioni di carriera; accordi stipulati dall’amministrazione con soggetti privati o con altre amm.ni pubbliche</w:t>
            </w:r>
          </w:p>
          <w:p w:rsidR="001668F0" w:rsidRDefault="001668F0" w:rsidP="001668F0">
            <w:pPr>
              <w:rPr>
                <w:rFonts w:cs="Times New Roman"/>
                <w:b/>
              </w:rPr>
            </w:pPr>
            <w:r>
              <w:rPr>
                <w:rFonts w:cs="Times New Roman"/>
                <w:b/>
              </w:rPr>
              <w:t>Per ciascuno dei provvedimenti:</w:t>
            </w:r>
          </w:p>
          <w:p w:rsidR="001668F0" w:rsidRDefault="001668F0" w:rsidP="001668F0">
            <w:pPr>
              <w:pStyle w:val="Paragrafoelenco"/>
              <w:numPr>
                <w:ilvl w:val="0"/>
                <w:numId w:val="1"/>
              </w:numPr>
              <w:rPr>
                <w:rFonts w:cs="Times New Roman"/>
                <w:b/>
              </w:rPr>
            </w:pPr>
            <w:r>
              <w:rPr>
                <w:rFonts w:cs="Times New Roman"/>
                <w:b/>
              </w:rPr>
              <w:t>Contenuto</w:t>
            </w:r>
          </w:p>
          <w:p w:rsidR="001668F0" w:rsidRDefault="001668F0" w:rsidP="001668F0">
            <w:pPr>
              <w:pStyle w:val="Paragrafoelenco"/>
              <w:numPr>
                <w:ilvl w:val="0"/>
                <w:numId w:val="1"/>
              </w:numPr>
              <w:rPr>
                <w:rFonts w:cs="Times New Roman"/>
                <w:b/>
              </w:rPr>
            </w:pPr>
            <w:r>
              <w:rPr>
                <w:rFonts w:cs="Times New Roman"/>
                <w:b/>
              </w:rPr>
              <w:t xml:space="preserve">Oggetto </w:t>
            </w:r>
          </w:p>
          <w:p w:rsidR="001668F0" w:rsidRDefault="001668F0" w:rsidP="001668F0">
            <w:pPr>
              <w:pStyle w:val="Paragrafoelenco"/>
              <w:numPr>
                <w:ilvl w:val="0"/>
                <w:numId w:val="1"/>
              </w:numPr>
              <w:rPr>
                <w:rFonts w:cs="Times New Roman"/>
                <w:b/>
              </w:rPr>
            </w:pPr>
            <w:r>
              <w:rPr>
                <w:rFonts w:cs="Times New Roman"/>
                <w:b/>
              </w:rPr>
              <w:t>Eventuale spesa prevista</w:t>
            </w:r>
          </w:p>
          <w:p w:rsidR="001668F0" w:rsidRPr="00867FCF" w:rsidRDefault="001668F0" w:rsidP="001668F0">
            <w:pPr>
              <w:rPr>
                <w:rFonts w:cs="Times New Roman"/>
                <w:b/>
              </w:rPr>
            </w:pPr>
            <w:r>
              <w:rPr>
                <w:rFonts w:cs="Times New Roman"/>
                <w:b/>
              </w:rPr>
              <w:t>Estremi relativi ai principali documenti contenuti nel fascicolo relativo al procedimento</w:t>
            </w:r>
          </w:p>
        </w:tc>
        <w:tc>
          <w:tcPr>
            <w:tcW w:w="1559" w:type="dxa"/>
            <w:tcBorders>
              <w:left w:val="single" w:sz="4" w:space="0" w:color="auto"/>
            </w:tcBorders>
            <w:shd w:val="clear" w:color="auto" w:fill="FFFFFF" w:themeFill="background1"/>
          </w:tcPr>
          <w:p w:rsidR="001668F0" w:rsidRPr="00867FCF" w:rsidRDefault="001668F0" w:rsidP="001668F0">
            <w:pPr>
              <w:rPr>
                <w:b/>
              </w:rPr>
            </w:pPr>
            <w:r>
              <w:rPr>
                <w:b/>
              </w:rPr>
              <w:t>Semestrale</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44546A" w:themeFill="text2"/>
          </w:tcPr>
          <w:p w:rsidR="001668F0" w:rsidRPr="00867FCF" w:rsidRDefault="001668F0" w:rsidP="001668F0">
            <w:pPr>
              <w:rPr>
                <w:b/>
              </w:rPr>
            </w:pPr>
            <w:r w:rsidRPr="00A95A2A">
              <w:rPr>
                <w:rFonts w:ascii="Times New Roman" w:hAnsi="Times New Roman" w:cs="Times New Roman"/>
                <w:b/>
                <w:sz w:val="24"/>
                <w:szCs w:val="24"/>
              </w:rPr>
              <w:t>BANDI DI GARA E CONTRATTI</w:t>
            </w:r>
          </w:p>
        </w:tc>
        <w:tc>
          <w:tcPr>
            <w:tcW w:w="1943" w:type="dxa"/>
            <w:tcBorders>
              <w:left w:val="nil"/>
              <w:bottom w:val="single" w:sz="4" w:space="0" w:color="auto"/>
              <w:right w:val="nil"/>
            </w:tcBorders>
            <w:shd w:val="clear" w:color="auto" w:fill="44546A" w:themeFill="text2"/>
          </w:tcPr>
          <w:p w:rsidR="001668F0" w:rsidRPr="00867FCF" w:rsidRDefault="001668F0" w:rsidP="001668F0">
            <w:pPr>
              <w:rPr>
                <w:b/>
              </w:rPr>
            </w:pPr>
          </w:p>
        </w:tc>
        <w:tc>
          <w:tcPr>
            <w:tcW w:w="2173" w:type="dxa"/>
            <w:tcBorders>
              <w:left w:val="nil"/>
              <w:bottom w:val="single" w:sz="4" w:space="0" w:color="auto"/>
              <w:right w:val="nil"/>
            </w:tcBorders>
            <w:shd w:val="clear" w:color="auto" w:fill="44546A" w:themeFill="text2"/>
          </w:tcPr>
          <w:p w:rsidR="001668F0" w:rsidRPr="00867FCF" w:rsidRDefault="001668F0" w:rsidP="001668F0">
            <w:pPr>
              <w:rPr>
                <w:b/>
              </w:rPr>
            </w:pPr>
          </w:p>
        </w:tc>
        <w:tc>
          <w:tcPr>
            <w:tcW w:w="7649" w:type="dxa"/>
            <w:tcBorders>
              <w:left w:val="nil"/>
              <w:bottom w:val="single" w:sz="4" w:space="0" w:color="auto"/>
              <w:right w:val="nil"/>
            </w:tcBorders>
            <w:shd w:val="clear" w:color="auto" w:fill="44546A" w:themeFill="text2"/>
          </w:tcPr>
          <w:p w:rsidR="001668F0" w:rsidRPr="00A95A2A" w:rsidRDefault="001668F0" w:rsidP="001668F0">
            <w:pPr>
              <w:rPr>
                <w:rFonts w:ascii="Times New Roman" w:hAnsi="Times New Roman" w:cs="Times New Roman"/>
                <w:b/>
                <w:sz w:val="24"/>
                <w:szCs w:val="24"/>
              </w:rPr>
            </w:pPr>
          </w:p>
        </w:tc>
        <w:tc>
          <w:tcPr>
            <w:tcW w:w="1559" w:type="dxa"/>
            <w:tcBorders>
              <w:left w:val="nil"/>
            </w:tcBorders>
            <w:shd w:val="clear" w:color="auto" w:fill="44546A" w:themeFill="text2"/>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Art.63,66 d.lgs. 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Avviso di preinformazione</w:t>
            </w:r>
          </w:p>
        </w:tc>
        <w:tc>
          <w:tcPr>
            <w:tcW w:w="7649" w:type="dxa"/>
            <w:tcBorders>
              <w:left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rFonts w:ascii="Times New Roman" w:hAnsi="Times New Roman" w:cs="Times New Roman"/>
                <w:b/>
                <w:sz w:val="24"/>
                <w:szCs w:val="24"/>
              </w:rPr>
              <w:t>Avviso di preinformazione</w:t>
            </w:r>
          </w:p>
        </w:tc>
        <w:tc>
          <w:tcPr>
            <w:tcW w:w="1559" w:type="dxa"/>
            <w:tcBorders>
              <w:left w:val="single" w:sz="4" w:space="0" w:color="auto"/>
            </w:tcBorders>
            <w:shd w:val="clear" w:color="auto" w:fill="FFFFFF" w:themeFill="background1"/>
          </w:tcPr>
          <w:p w:rsidR="001668F0" w:rsidRPr="00867FCF" w:rsidRDefault="001668F0" w:rsidP="001668F0">
            <w:pPr>
              <w:rPr>
                <w:b/>
              </w:rPr>
            </w:pPr>
            <w:r>
              <w:rPr>
                <w:b/>
              </w:rPr>
              <w:t xml:space="preserve">Secondo le modalità D.Lgs.163/06 </w:t>
            </w:r>
          </w:p>
        </w:tc>
      </w:tr>
      <w:tr w:rsidR="001668F0" w:rsidRPr="00A21245" w:rsidTr="004E238F">
        <w:trPr>
          <w:trHeight w:val="1010"/>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Default="001668F0" w:rsidP="001668F0">
            <w:pPr>
              <w:rPr>
                <w:b/>
              </w:rPr>
            </w:pPr>
            <w:r>
              <w:rPr>
                <w:b/>
              </w:rPr>
              <w:t>Art. 37 c.2 d.lgs. n.33/2013</w:t>
            </w:r>
          </w:p>
          <w:p w:rsidR="001668F0" w:rsidRPr="00867FCF" w:rsidRDefault="001668F0" w:rsidP="001668F0">
            <w:pPr>
              <w:rPr>
                <w:b/>
              </w:rPr>
            </w:pP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 xml:space="preserve">Delibera a contrarre </w:t>
            </w:r>
          </w:p>
        </w:tc>
        <w:tc>
          <w:tcPr>
            <w:tcW w:w="7649"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Delibera a contrarre, nell’ipotesi di procedure negoziata senza previa pubblicazione di un bando di gara</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 66,122, 206 ,124 d.lgs.163/2006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Avvisi bandi e inviti</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rFonts w:cs="Times New Roman"/>
                <w:b/>
              </w:rPr>
            </w:pPr>
            <w:r>
              <w:rPr>
                <w:rFonts w:cs="Times New Roman"/>
                <w:b/>
              </w:rPr>
              <w:t>Avvisi, bandi e inviti per contratti di lavori sottosoglia/soprasoglia comunitaria</w:t>
            </w:r>
          </w:p>
          <w:p w:rsidR="001668F0" w:rsidRDefault="001668F0" w:rsidP="001668F0">
            <w:pPr>
              <w:rPr>
                <w:rFonts w:cs="Times New Roman"/>
                <w:b/>
              </w:rPr>
            </w:pPr>
            <w:r>
              <w:rPr>
                <w:rFonts w:cs="Times New Roman"/>
                <w:b/>
              </w:rPr>
              <w:t>Avvisi, bandi e inviti per contratti di servizi e forniture sottosoglia/soprasoglia comunitaria</w:t>
            </w:r>
          </w:p>
          <w:p w:rsidR="001668F0" w:rsidRPr="001872BB" w:rsidRDefault="001668F0" w:rsidP="001668F0">
            <w:pPr>
              <w:rPr>
                <w:rFonts w:cs="Times New Roman"/>
                <w:b/>
              </w:rPr>
            </w:pPr>
            <w:r>
              <w:rPr>
                <w:rFonts w:cs="Times New Roman"/>
                <w:b/>
              </w:rPr>
              <w:t>Bandi e avvisi per appalti di lavori, servizie forniture nei settori speciali</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37 c.1 d.lgs. n.33/2013</w:t>
            </w:r>
          </w:p>
          <w:p w:rsidR="001668F0" w:rsidRPr="009A5310" w:rsidRDefault="001668F0" w:rsidP="001668F0">
            <w:pPr>
              <w:rPr>
                <w:b/>
                <w:lang w:val="en-US"/>
              </w:rPr>
            </w:pPr>
            <w:r w:rsidRPr="009A5310">
              <w:rPr>
                <w:b/>
                <w:lang w:val="en-US"/>
              </w:rPr>
              <w:t>Artt. 65,66 d.lgs n.163/2006</w:t>
            </w:r>
          </w:p>
        </w:tc>
        <w:tc>
          <w:tcPr>
            <w:tcW w:w="2173" w:type="dxa"/>
            <w:tcBorders>
              <w:left w:val="single" w:sz="4" w:space="0" w:color="auto"/>
              <w:right w:val="single" w:sz="4" w:space="0" w:color="auto"/>
            </w:tcBorders>
            <w:shd w:val="clear" w:color="auto" w:fill="FFFFFF" w:themeFill="background1"/>
          </w:tcPr>
          <w:p w:rsidR="001668F0" w:rsidRPr="00867FCF" w:rsidRDefault="001668F0" w:rsidP="001668F0">
            <w:pPr>
              <w:rPr>
                <w:b/>
              </w:rPr>
            </w:pPr>
            <w:r>
              <w:rPr>
                <w:b/>
              </w:rPr>
              <w:t>Avvisi sui risultati della procedura di affidamento</w:t>
            </w:r>
          </w:p>
        </w:tc>
        <w:tc>
          <w:tcPr>
            <w:tcW w:w="7649" w:type="dxa"/>
            <w:tcBorders>
              <w:left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b/>
              </w:rPr>
              <w:t>Avviso sui risultati della procedura di affidamento</w:t>
            </w:r>
          </w:p>
        </w:tc>
        <w:tc>
          <w:tcPr>
            <w:tcW w:w="1559" w:type="dxa"/>
            <w:tcBorders>
              <w:left w:val="single" w:sz="4" w:space="0" w:color="auto"/>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3 delib. AVCP n.26/2013</w:t>
            </w:r>
          </w:p>
          <w:p w:rsidR="001668F0" w:rsidRPr="009A5310" w:rsidRDefault="001668F0" w:rsidP="001668F0">
            <w:pPr>
              <w:rPr>
                <w:b/>
                <w:lang w:val="en-US"/>
              </w:rPr>
            </w:pPr>
            <w:r w:rsidRPr="009A5310">
              <w:rPr>
                <w:b/>
                <w:lang w:val="en-US"/>
              </w:rPr>
              <w:t>Art.1 c.32 L.n.190/2012</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Informazioni sulle singole procedure (da pubblicare secondo le specifiche tecniche per la pubblicazione dei dati ai sensi dell’art.1, comma 32 L.190/2012 adottate con Comunicato del Presidente dell’AVCP del 22 maggio 2013)</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Codice identificativo gara</w:t>
            </w:r>
          </w:p>
          <w:p w:rsidR="001668F0" w:rsidRDefault="001668F0" w:rsidP="001668F0">
            <w:pPr>
              <w:rPr>
                <w:b/>
              </w:rPr>
            </w:pPr>
            <w:r>
              <w:rPr>
                <w:b/>
              </w:rPr>
              <w:t>Struttura proponente</w:t>
            </w:r>
          </w:p>
          <w:p w:rsidR="001668F0" w:rsidRDefault="001668F0" w:rsidP="001668F0">
            <w:pPr>
              <w:rPr>
                <w:b/>
              </w:rPr>
            </w:pPr>
            <w:r>
              <w:rPr>
                <w:b/>
              </w:rPr>
              <w:t>Oggetto del bando</w:t>
            </w:r>
          </w:p>
          <w:p w:rsidR="001668F0" w:rsidRDefault="001668F0" w:rsidP="001668F0">
            <w:pPr>
              <w:rPr>
                <w:b/>
              </w:rPr>
            </w:pPr>
            <w:r>
              <w:rPr>
                <w:b/>
              </w:rPr>
              <w:t>Procedura di scelta del contraente</w:t>
            </w:r>
          </w:p>
          <w:p w:rsidR="001668F0" w:rsidRDefault="001668F0" w:rsidP="001668F0">
            <w:pPr>
              <w:rPr>
                <w:b/>
              </w:rPr>
            </w:pPr>
            <w:r>
              <w:rPr>
                <w:b/>
              </w:rPr>
              <w:t>Elenco degli operatori invitati a presentare offerte/Numero di offerenti che hanno partecipato al procedimento</w:t>
            </w:r>
          </w:p>
          <w:p w:rsidR="001668F0" w:rsidRDefault="001668F0" w:rsidP="001668F0">
            <w:pPr>
              <w:rPr>
                <w:b/>
              </w:rPr>
            </w:pPr>
            <w:r>
              <w:rPr>
                <w:b/>
              </w:rPr>
              <w:t>Aggiudicatario</w:t>
            </w:r>
          </w:p>
          <w:p w:rsidR="001668F0" w:rsidRDefault="001668F0" w:rsidP="001668F0">
            <w:pPr>
              <w:rPr>
                <w:b/>
              </w:rPr>
            </w:pPr>
            <w:r>
              <w:rPr>
                <w:b/>
              </w:rPr>
              <w:t>Importo di Aggiudicazione</w:t>
            </w:r>
          </w:p>
          <w:p w:rsidR="001668F0" w:rsidRDefault="001668F0" w:rsidP="001668F0">
            <w:pPr>
              <w:rPr>
                <w:b/>
              </w:rPr>
            </w:pPr>
            <w:r>
              <w:rPr>
                <w:b/>
              </w:rPr>
              <w:t>Tempi di completamento dell’opera servizio o fornitura</w:t>
            </w:r>
          </w:p>
          <w:p w:rsidR="001668F0" w:rsidRDefault="001668F0" w:rsidP="001668F0">
            <w:pPr>
              <w:rPr>
                <w:b/>
              </w:rPr>
            </w:pPr>
            <w:r>
              <w:rPr>
                <w:b/>
              </w:rPr>
              <w:t>Importo delle somme liquidate</w:t>
            </w:r>
          </w:p>
          <w:p w:rsidR="001668F0" w:rsidRDefault="001668F0" w:rsidP="001668F0">
            <w:pPr>
              <w:rPr>
                <w:b/>
              </w:rPr>
            </w:pPr>
          </w:p>
          <w:p w:rsidR="001668F0" w:rsidRDefault="001668F0" w:rsidP="001668F0">
            <w:pPr>
              <w:rPr>
                <w:b/>
              </w:rPr>
            </w:pPr>
            <w:r>
              <w:rPr>
                <w:b/>
              </w:rPr>
              <w:t>Tabelle riassuntive rese liberamente scaricabili in un formato digitale standard aperto con informazioni sui contratti relativi all’anno precedente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Pr="00867FCF" w:rsidRDefault="001668F0" w:rsidP="001668F0">
            <w:pPr>
              <w:rPr>
                <w:b/>
              </w:rPr>
            </w:pPr>
            <w:r>
              <w:rPr>
                <w:b/>
              </w:rPr>
              <w:t>Annuale</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FFF" w:themeFill="background1"/>
          </w:tcPr>
          <w:p w:rsidR="001668F0" w:rsidRPr="00867FCF" w:rsidRDefault="001668F0" w:rsidP="001668F0">
            <w:pPr>
              <w:rPr>
                <w:b/>
              </w:rPr>
            </w:pPr>
          </w:p>
        </w:tc>
        <w:tc>
          <w:tcPr>
            <w:tcW w:w="1943" w:type="dxa"/>
            <w:tcBorders>
              <w:left w:val="nil"/>
              <w:bottom w:val="single" w:sz="4" w:space="0" w:color="auto"/>
              <w:right w:val="nil"/>
            </w:tcBorders>
            <w:shd w:val="clear" w:color="auto" w:fill="FFFFFF" w:themeFill="background1"/>
          </w:tcPr>
          <w:p w:rsidR="001668F0" w:rsidRDefault="001668F0" w:rsidP="001668F0">
            <w:pPr>
              <w:rPr>
                <w:b/>
              </w:rPr>
            </w:pPr>
          </w:p>
        </w:tc>
        <w:tc>
          <w:tcPr>
            <w:tcW w:w="2173" w:type="dxa"/>
            <w:tcBorders>
              <w:left w:val="nil"/>
              <w:bottom w:val="single" w:sz="4" w:space="0" w:color="auto"/>
              <w:right w:val="nil"/>
            </w:tcBorders>
            <w:shd w:val="clear" w:color="auto" w:fill="FFFFFF" w:themeFill="background1"/>
          </w:tcPr>
          <w:p w:rsidR="001668F0" w:rsidRDefault="001668F0" w:rsidP="001668F0">
            <w:pPr>
              <w:rPr>
                <w:b/>
              </w:rPr>
            </w:pPr>
          </w:p>
        </w:tc>
        <w:tc>
          <w:tcPr>
            <w:tcW w:w="7649" w:type="dxa"/>
            <w:tcBorders>
              <w:left w:val="nil"/>
              <w:bottom w:val="single" w:sz="4" w:space="0" w:color="auto"/>
              <w:right w:val="nil"/>
            </w:tcBorders>
            <w:shd w:val="clear" w:color="auto" w:fill="FFFFFF" w:themeFill="background1"/>
          </w:tcPr>
          <w:p w:rsidR="001668F0" w:rsidRPr="004A2C2A" w:rsidRDefault="001668F0" w:rsidP="001668F0">
            <w:pPr>
              <w:rPr>
                <w:rFonts w:ascii="Times New Roman" w:hAnsi="Times New Roman" w:cs="Times New Roman"/>
                <w:b/>
                <w:sz w:val="24"/>
                <w:szCs w:val="24"/>
              </w:rPr>
            </w:pPr>
          </w:p>
        </w:tc>
        <w:tc>
          <w:tcPr>
            <w:tcW w:w="1559" w:type="dxa"/>
            <w:tcBorders>
              <w:left w:val="nil"/>
            </w:tcBorders>
            <w:shd w:val="clear" w:color="auto" w:fill="FFFFFF" w:themeFill="background1"/>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00B0F0"/>
          </w:tcPr>
          <w:p w:rsidR="001668F0" w:rsidRPr="00867FCF" w:rsidRDefault="001668F0" w:rsidP="001668F0">
            <w:pPr>
              <w:rPr>
                <w:b/>
              </w:rPr>
            </w:pPr>
            <w:r w:rsidRPr="004A2C2A">
              <w:rPr>
                <w:rFonts w:ascii="Times New Roman" w:hAnsi="Times New Roman" w:cs="Times New Roman"/>
                <w:b/>
                <w:sz w:val="24"/>
                <w:szCs w:val="24"/>
              </w:rPr>
              <w:t>BILANCI</w:t>
            </w:r>
          </w:p>
        </w:tc>
        <w:tc>
          <w:tcPr>
            <w:tcW w:w="1943" w:type="dxa"/>
            <w:tcBorders>
              <w:left w:val="nil"/>
              <w:right w:val="nil"/>
            </w:tcBorders>
            <w:shd w:val="clear" w:color="auto" w:fill="00B0F0"/>
          </w:tcPr>
          <w:p w:rsidR="001668F0" w:rsidRDefault="001668F0" w:rsidP="001668F0">
            <w:pPr>
              <w:rPr>
                <w:b/>
              </w:rPr>
            </w:pPr>
          </w:p>
        </w:tc>
        <w:tc>
          <w:tcPr>
            <w:tcW w:w="2173" w:type="dxa"/>
            <w:tcBorders>
              <w:left w:val="nil"/>
              <w:right w:val="nil"/>
            </w:tcBorders>
            <w:shd w:val="clear" w:color="auto" w:fill="00B0F0"/>
          </w:tcPr>
          <w:p w:rsidR="001668F0" w:rsidRDefault="001668F0" w:rsidP="001668F0">
            <w:pPr>
              <w:rPr>
                <w:b/>
              </w:rPr>
            </w:pPr>
          </w:p>
        </w:tc>
        <w:tc>
          <w:tcPr>
            <w:tcW w:w="7649" w:type="dxa"/>
            <w:tcBorders>
              <w:left w:val="nil"/>
              <w:right w:val="nil"/>
            </w:tcBorders>
            <w:shd w:val="clear" w:color="auto" w:fill="00B0F0"/>
          </w:tcPr>
          <w:p w:rsidR="001668F0" w:rsidRPr="004A2C2A" w:rsidRDefault="001668F0" w:rsidP="001668F0">
            <w:pPr>
              <w:rPr>
                <w:rFonts w:ascii="Times New Roman" w:hAnsi="Times New Roman" w:cs="Times New Roman"/>
                <w:b/>
                <w:sz w:val="24"/>
                <w:szCs w:val="24"/>
              </w:rPr>
            </w:pPr>
          </w:p>
        </w:tc>
        <w:tc>
          <w:tcPr>
            <w:tcW w:w="1559" w:type="dxa"/>
            <w:tcBorders>
              <w:left w:val="nil"/>
            </w:tcBorders>
            <w:shd w:val="clear" w:color="auto" w:fill="00B0F0"/>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lastRenderedPageBreak/>
              <w:t>Bilancio preventivo e consuntivo</w:t>
            </w: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Art.29 c.1 d.lgs. n.33/2013</w:t>
            </w:r>
          </w:p>
          <w:p w:rsidR="001668F0" w:rsidRPr="009A5310" w:rsidRDefault="001668F0" w:rsidP="001668F0">
            <w:pPr>
              <w:rPr>
                <w:b/>
                <w:lang w:val="en-US"/>
              </w:rPr>
            </w:pPr>
            <w:r w:rsidRPr="009A5310">
              <w:rPr>
                <w:b/>
                <w:lang w:val="en-US"/>
              </w:rPr>
              <w:t>Art. 1 c.15 L.190/2012</w:t>
            </w:r>
          </w:p>
          <w:p w:rsidR="001668F0" w:rsidRPr="009A5310" w:rsidRDefault="001668F0" w:rsidP="001668F0">
            <w:pPr>
              <w:rPr>
                <w:b/>
                <w:lang w:val="en-US"/>
              </w:rPr>
            </w:pPr>
            <w:r w:rsidRPr="009A5310">
              <w:rPr>
                <w:b/>
                <w:lang w:val="en-US"/>
              </w:rPr>
              <w:t>Art. 32 c.2 L.69/2009</w:t>
            </w:r>
          </w:p>
          <w:p w:rsidR="001668F0" w:rsidRPr="009A5310" w:rsidRDefault="001668F0" w:rsidP="001668F0">
            <w:pPr>
              <w:rPr>
                <w:b/>
                <w:lang w:val="en-US"/>
              </w:rPr>
            </w:pPr>
            <w:r w:rsidRPr="009A5310">
              <w:rPr>
                <w:b/>
                <w:lang w:val="en-US"/>
              </w:rPr>
              <w:t>Art.5 c.1 d.p.c.m. 26/04/2011</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Bilancio preventivo e consuntivo</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Bilancio di previsione e consuntivo di ciascun anno in forma sintetica, aggregata e semplificata, anche con il ricorso a rappresentazioni grafiche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t>Piano degli indicatori e dei risultati attesi di bilancio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Art.29 c.2 d.lgs. n.33/2013</w:t>
            </w:r>
          </w:p>
          <w:p w:rsidR="001668F0" w:rsidRPr="00867FCF" w:rsidRDefault="001668F0" w:rsidP="001668F0">
            <w:pPr>
              <w:rPr>
                <w:b/>
              </w:rPr>
            </w:pPr>
          </w:p>
        </w:tc>
        <w:tc>
          <w:tcPr>
            <w:tcW w:w="2173" w:type="dxa"/>
            <w:tcBorders>
              <w:left w:val="single" w:sz="4" w:space="0" w:color="auto"/>
              <w:bottom w:val="single" w:sz="4" w:space="0" w:color="auto"/>
              <w:right w:val="single" w:sz="4" w:space="0" w:color="auto"/>
            </w:tcBorders>
            <w:shd w:val="clear" w:color="auto" w:fill="FFFFFF" w:themeFill="background1"/>
          </w:tcPr>
          <w:p w:rsidR="001668F0" w:rsidRPr="00867FCF" w:rsidRDefault="001668F0" w:rsidP="001668F0">
            <w:pPr>
              <w:rPr>
                <w:b/>
              </w:rPr>
            </w:pPr>
            <w:r>
              <w:rPr>
                <w:b/>
              </w:rPr>
              <w:t>Piano degli indicatori e dei risultati attesi di bilancio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Pr="00A95A2A" w:rsidRDefault="001668F0" w:rsidP="001668F0">
            <w:pPr>
              <w:rPr>
                <w:rFonts w:ascii="Times New Roman" w:hAnsi="Times New Roman" w:cs="Times New Roman"/>
                <w:b/>
                <w:sz w:val="24"/>
                <w:szCs w:val="24"/>
              </w:rPr>
            </w:pPr>
            <w:r>
              <w:rPr>
                <w:b/>
              </w:rPr>
              <w:t>Piano degli indicatori e dei risultati attesi di bilancio</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D0CECE" w:themeFill="background2" w:themeFillShade="E6"/>
          </w:tcPr>
          <w:p w:rsidR="001668F0" w:rsidRPr="00C869EA" w:rsidRDefault="001668F0" w:rsidP="001668F0">
            <w:pPr>
              <w:rPr>
                <w:rFonts w:ascii="Times New Roman" w:hAnsi="Times New Roman" w:cs="Times New Roman"/>
                <w:b/>
                <w:sz w:val="24"/>
                <w:szCs w:val="24"/>
              </w:rPr>
            </w:pPr>
            <w:r w:rsidRPr="00C869EA">
              <w:rPr>
                <w:rFonts w:ascii="Times New Roman" w:hAnsi="Times New Roman" w:cs="Times New Roman"/>
                <w:b/>
                <w:sz w:val="24"/>
                <w:szCs w:val="24"/>
              </w:rPr>
              <w:t>BENI IMMOBILI E GESTIONE DEL PATRIMONIO</w:t>
            </w:r>
          </w:p>
        </w:tc>
        <w:tc>
          <w:tcPr>
            <w:tcW w:w="1943" w:type="dxa"/>
            <w:tcBorders>
              <w:left w:val="nil"/>
              <w:right w:val="nil"/>
            </w:tcBorders>
            <w:shd w:val="clear" w:color="auto" w:fill="D0CECE" w:themeFill="background2" w:themeFillShade="E6"/>
          </w:tcPr>
          <w:p w:rsidR="001668F0" w:rsidRDefault="001668F0" w:rsidP="001668F0">
            <w:pPr>
              <w:rPr>
                <w:b/>
              </w:rPr>
            </w:pPr>
          </w:p>
        </w:tc>
        <w:tc>
          <w:tcPr>
            <w:tcW w:w="2173" w:type="dxa"/>
            <w:tcBorders>
              <w:left w:val="nil"/>
              <w:right w:val="nil"/>
            </w:tcBorders>
            <w:shd w:val="clear" w:color="auto" w:fill="D0CECE" w:themeFill="background2" w:themeFillShade="E6"/>
          </w:tcPr>
          <w:p w:rsidR="001668F0" w:rsidRDefault="001668F0" w:rsidP="001668F0">
            <w:pPr>
              <w:rPr>
                <w:b/>
              </w:rPr>
            </w:pPr>
          </w:p>
        </w:tc>
        <w:tc>
          <w:tcPr>
            <w:tcW w:w="7649" w:type="dxa"/>
            <w:tcBorders>
              <w:left w:val="nil"/>
              <w:right w:val="nil"/>
            </w:tcBorders>
            <w:shd w:val="clear" w:color="auto" w:fill="D0CECE" w:themeFill="background2" w:themeFillShade="E6"/>
          </w:tcPr>
          <w:p w:rsidR="001668F0" w:rsidRDefault="001668F0" w:rsidP="001668F0">
            <w:pPr>
              <w:rPr>
                <w:b/>
              </w:rPr>
            </w:pPr>
          </w:p>
        </w:tc>
        <w:tc>
          <w:tcPr>
            <w:tcW w:w="1559" w:type="dxa"/>
            <w:tcBorders>
              <w:left w:val="nil"/>
            </w:tcBorders>
            <w:shd w:val="clear" w:color="auto" w:fill="D0CECE" w:themeFill="background2" w:themeFillShade="E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Patrimonio immobiliare</w:t>
            </w:r>
          </w:p>
        </w:tc>
        <w:tc>
          <w:tcPr>
            <w:tcW w:w="1943" w:type="dxa"/>
            <w:tcBorders>
              <w:left w:val="single" w:sz="4" w:space="0" w:color="auto"/>
              <w:right w:val="single" w:sz="4" w:space="0" w:color="auto"/>
            </w:tcBorders>
            <w:shd w:val="clear" w:color="auto" w:fill="FFFFFF" w:themeFill="background1"/>
          </w:tcPr>
          <w:p w:rsidR="001668F0" w:rsidRDefault="001668F0" w:rsidP="001668F0">
            <w:pPr>
              <w:rPr>
                <w:b/>
              </w:rPr>
            </w:pPr>
            <w:r>
              <w:rPr>
                <w:b/>
              </w:rPr>
              <w:t>Art.30 d.lgs. n.33/2013</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Patrimonio immobiliare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Informazioni identificative degli immobili posseduti</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affitto</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Art.30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affitto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Canoni di locazione o di affitto versati o percepiti</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E599" w:themeFill="accent4" w:themeFillTint="66"/>
          </w:tcPr>
          <w:p w:rsidR="001668F0" w:rsidRPr="001D65A3" w:rsidRDefault="001668F0" w:rsidP="001668F0">
            <w:pPr>
              <w:rPr>
                <w:rFonts w:ascii="Times New Roman" w:hAnsi="Times New Roman" w:cs="Times New Roman"/>
                <w:b/>
                <w:sz w:val="24"/>
                <w:szCs w:val="24"/>
              </w:rPr>
            </w:pPr>
            <w:r w:rsidRPr="001D65A3">
              <w:rPr>
                <w:rFonts w:ascii="Times New Roman" w:hAnsi="Times New Roman" w:cs="Times New Roman"/>
                <w:b/>
                <w:sz w:val="24"/>
                <w:szCs w:val="24"/>
              </w:rPr>
              <w:t>CONTROLLI E RILIEVI SULL’AMMINISTRAZIONE</w:t>
            </w:r>
          </w:p>
        </w:tc>
        <w:tc>
          <w:tcPr>
            <w:tcW w:w="1943" w:type="dxa"/>
            <w:tcBorders>
              <w:left w:val="nil"/>
              <w:right w:val="nil"/>
            </w:tcBorders>
            <w:shd w:val="clear" w:color="auto" w:fill="FFE599" w:themeFill="accent4" w:themeFillTint="66"/>
          </w:tcPr>
          <w:p w:rsidR="001668F0" w:rsidRDefault="001668F0" w:rsidP="001668F0">
            <w:pPr>
              <w:rPr>
                <w:b/>
              </w:rPr>
            </w:pPr>
          </w:p>
        </w:tc>
        <w:tc>
          <w:tcPr>
            <w:tcW w:w="2173" w:type="dxa"/>
            <w:tcBorders>
              <w:left w:val="nil"/>
              <w:right w:val="nil"/>
            </w:tcBorders>
            <w:shd w:val="clear" w:color="auto" w:fill="FFE599" w:themeFill="accent4" w:themeFillTint="66"/>
          </w:tcPr>
          <w:p w:rsidR="001668F0" w:rsidRDefault="001668F0" w:rsidP="001668F0">
            <w:pPr>
              <w:rPr>
                <w:b/>
              </w:rPr>
            </w:pPr>
          </w:p>
        </w:tc>
        <w:tc>
          <w:tcPr>
            <w:tcW w:w="7649" w:type="dxa"/>
            <w:tcBorders>
              <w:left w:val="nil"/>
              <w:right w:val="nil"/>
            </w:tcBorders>
            <w:shd w:val="clear" w:color="auto" w:fill="FFE599" w:themeFill="accent4" w:themeFillTint="66"/>
          </w:tcPr>
          <w:p w:rsidR="001668F0" w:rsidRDefault="001668F0" w:rsidP="001668F0">
            <w:pPr>
              <w:rPr>
                <w:b/>
              </w:rPr>
            </w:pPr>
          </w:p>
        </w:tc>
        <w:tc>
          <w:tcPr>
            <w:tcW w:w="1559" w:type="dxa"/>
            <w:tcBorders>
              <w:left w:val="nil"/>
            </w:tcBorders>
            <w:shd w:val="clear" w:color="auto" w:fill="FFE599" w:themeFill="accent4" w:themeFillTint="6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 31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Rilievi organi di controllo e revisione</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Rilievi non recepiti, unitamente agli atti cui si riferiscono, degli organi di controllo interno, degli organi di revisione amministrativa e contabile</w:t>
            </w:r>
          </w:p>
        </w:tc>
        <w:tc>
          <w:tcPr>
            <w:tcW w:w="1559" w:type="dxa"/>
            <w:tcBorders>
              <w:left w:val="single" w:sz="4" w:space="0" w:color="auto"/>
            </w:tcBorders>
            <w:shd w:val="clear" w:color="auto" w:fill="FFFFFF" w:themeFill="background1"/>
          </w:tcPr>
          <w:p w:rsidR="001668F0" w:rsidRDefault="001668F0" w:rsidP="001668F0">
            <w:pPr>
              <w:rPr>
                <w:b/>
              </w:rPr>
            </w:pPr>
            <w:r>
              <w:rPr>
                <w:b/>
              </w:rPr>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FFF2CC" w:themeFill="accent4" w:themeFillTint="33"/>
          </w:tcPr>
          <w:p w:rsidR="001668F0" w:rsidRPr="00A070E8" w:rsidRDefault="001668F0" w:rsidP="001668F0">
            <w:pPr>
              <w:rPr>
                <w:rFonts w:ascii="Times New Roman" w:hAnsi="Times New Roman" w:cs="Times New Roman"/>
                <w:b/>
                <w:sz w:val="24"/>
                <w:szCs w:val="24"/>
              </w:rPr>
            </w:pPr>
            <w:r w:rsidRPr="00A070E8">
              <w:rPr>
                <w:rFonts w:ascii="Times New Roman" w:hAnsi="Times New Roman" w:cs="Times New Roman"/>
                <w:b/>
                <w:sz w:val="24"/>
                <w:szCs w:val="24"/>
              </w:rPr>
              <w:t>PAGAMENTI DELL’AMMINISTRAZIONE</w:t>
            </w:r>
          </w:p>
        </w:tc>
        <w:tc>
          <w:tcPr>
            <w:tcW w:w="1943"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2173"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7649" w:type="dxa"/>
            <w:tcBorders>
              <w:left w:val="nil"/>
              <w:bottom w:val="single" w:sz="4" w:space="0" w:color="auto"/>
              <w:right w:val="nil"/>
            </w:tcBorders>
            <w:shd w:val="clear" w:color="auto" w:fill="FFF2CC" w:themeFill="accent4" w:themeFillTint="33"/>
          </w:tcPr>
          <w:p w:rsidR="001668F0" w:rsidRDefault="001668F0" w:rsidP="001668F0">
            <w:pPr>
              <w:rPr>
                <w:b/>
              </w:rPr>
            </w:pPr>
          </w:p>
        </w:tc>
        <w:tc>
          <w:tcPr>
            <w:tcW w:w="1559" w:type="dxa"/>
            <w:tcBorders>
              <w:left w:val="nil"/>
            </w:tcBorders>
            <w:shd w:val="clear" w:color="auto" w:fill="FFF2CC" w:themeFill="accent4" w:themeFillTint="33"/>
          </w:tcPr>
          <w:p w:rsidR="001668F0" w:rsidRPr="00867FCF" w:rsidRDefault="001668F0" w:rsidP="001668F0">
            <w:pPr>
              <w:rPr>
                <w:b/>
              </w:rPr>
            </w:pPr>
          </w:p>
        </w:tc>
      </w:tr>
      <w:tr w:rsidR="009A489E"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9A489E" w:rsidRPr="009A489E" w:rsidRDefault="009A489E" w:rsidP="001668F0">
            <w:pPr>
              <w:rPr>
                <w:rFonts w:cs="Times New Roman"/>
                <w:b/>
              </w:rPr>
            </w:pPr>
            <w:r>
              <w:rPr>
                <w:rFonts w:cs="Times New Roman"/>
                <w:b/>
              </w:rPr>
              <w:t>Indicatore di tempestività dei pagamenti</w:t>
            </w:r>
          </w:p>
        </w:tc>
        <w:tc>
          <w:tcPr>
            <w:tcW w:w="1943" w:type="dxa"/>
            <w:tcBorders>
              <w:left w:val="single" w:sz="4" w:space="0" w:color="auto"/>
              <w:right w:val="single" w:sz="4" w:space="0" w:color="auto"/>
            </w:tcBorders>
            <w:shd w:val="clear" w:color="auto" w:fill="FFFFFF" w:themeFill="background1"/>
          </w:tcPr>
          <w:p w:rsidR="009A489E" w:rsidRDefault="009A489E" w:rsidP="001668F0">
            <w:pPr>
              <w:rPr>
                <w:b/>
              </w:rPr>
            </w:pPr>
            <w:r>
              <w:rPr>
                <w:b/>
              </w:rPr>
              <w:t>Art.33 d.lgs. 3372013</w:t>
            </w:r>
          </w:p>
        </w:tc>
        <w:tc>
          <w:tcPr>
            <w:tcW w:w="2173" w:type="dxa"/>
            <w:tcBorders>
              <w:left w:val="single" w:sz="4" w:space="0" w:color="auto"/>
              <w:right w:val="single" w:sz="4" w:space="0" w:color="auto"/>
            </w:tcBorders>
            <w:shd w:val="clear" w:color="auto" w:fill="FFFFFF" w:themeFill="background1"/>
          </w:tcPr>
          <w:p w:rsidR="009A489E" w:rsidRDefault="009A489E" w:rsidP="001668F0">
            <w:pPr>
              <w:rPr>
                <w:b/>
              </w:rPr>
            </w:pPr>
            <w:r>
              <w:rPr>
                <w:rFonts w:cs="Times New Roman"/>
                <w:b/>
              </w:rPr>
              <w:t>Indicatore di tempestività dei pagamenti</w:t>
            </w:r>
          </w:p>
        </w:tc>
        <w:tc>
          <w:tcPr>
            <w:tcW w:w="7649" w:type="dxa"/>
            <w:tcBorders>
              <w:left w:val="single" w:sz="4" w:space="0" w:color="auto"/>
              <w:right w:val="single" w:sz="4" w:space="0" w:color="auto"/>
            </w:tcBorders>
            <w:shd w:val="clear" w:color="auto" w:fill="FFFFFF" w:themeFill="background1"/>
          </w:tcPr>
          <w:p w:rsidR="009A489E" w:rsidRDefault="009A489E" w:rsidP="001668F0">
            <w:pPr>
              <w:rPr>
                <w:b/>
              </w:rPr>
            </w:pPr>
            <w:r>
              <w:rPr>
                <w:b/>
              </w:rPr>
              <w:t>Indicatore dei tempi medi di pagamento relativi agli acquisti di beni, servizi e forniture (indicatore di tempestività dei pagamenti)</w:t>
            </w:r>
          </w:p>
        </w:tc>
        <w:tc>
          <w:tcPr>
            <w:tcW w:w="1559" w:type="dxa"/>
            <w:tcBorders>
              <w:left w:val="single" w:sz="4" w:space="0" w:color="auto"/>
            </w:tcBorders>
            <w:shd w:val="clear" w:color="auto" w:fill="FFFFFF" w:themeFill="background1"/>
          </w:tcPr>
          <w:p w:rsidR="009A489E" w:rsidRPr="00867FCF" w:rsidRDefault="009A489E" w:rsidP="001668F0">
            <w:pPr>
              <w:rPr>
                <w:b/>
              </w:rPr>
            </w:pPr>
            <w:r>
              <w:rPr>
                <w:b/>
              </w:rPr>
              <w:t>Annuale</w:t>
            </w: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IBAN e pagamenti informatici</w:t>
            </w: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b/>
                <w:lang w:val="en-US"/>
              </w:rPr>
            </w:pPr>
            <w:r w:rsidRPr="00A070E8">
              <w:rPr>
                <w:b/>
                <w:lang w:val="en-US"/>
              </w:rPr>
              <w:t>Art. 36 d.lgs. n.33/2013</w:t>
            </w:r>
          </w:p>
          <w:p w:rsidR="001668F0" w:rsidRPr="00A070E8" w:rsidRDefault="001668F0" w:rsidP="001668F0">
            <w:pPr>
              <w:rPr>
                <w:b/>
                <w:lang w:val="en-US"/>
              </w:rPr>
            </w:pPr>
            <w:r w:rsidRPr="00A070E8">
              <w:rPr>
                <w:b/>
                <w:lang w:val="en-US"/>
              </w:rPr>
              <w:t>Art.5 c.1 d.lgs.n.82/2005</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IBAN e pagamenti informatici</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w:t>
            </w:r>
            <w:r>
              <w:rPr>
                <w:b/>
              </w:rPr>
              <w:lastRenderedPageBreak/>
              <w:t>possono effettuare i pagamenti mediante bollettino postale, nonché i codici identificativi del pagamento da indicare obbligatoriamente per il versamento</w:t>
            </w:r>
          </w:p>
        </w:tc>
        <w:tc>
          <w:tcPr>
            <w:tcW w:w="1559" w:type="dxa"/>
            <w:tcBorders>
              <w:left w:val="single" w:sz="4" w:space="0" w:color="auto"/>
              <w:bottom w:val="single" w:sz="4" w:space="0" w:color="auto"/>
            </w:tcBorders>
            <w:shd w:val="clear" w:color="auto" w:fill="FFFFFF" w:themeFill="background1"/>
          </w:tcPr>
          <w:p w:rsidR="009A489E" w:rsidRDefault="009A489E" w:rsidP="009A489E">
            <w:pPr>
              <w:rPr>
                <w:b/>
              </w:rPr>
            </w:pPr>
            <w:r>
              <w:rPr>
                <w:b/>
              </w:rPr>
              <w:lastRenderedPageBreak/>
              <w:t>Tempestivo</w:t>
            </w:r>
          </w:p>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C5E0B3" w:themeFill="accent6" w:themeFillTint="66"/>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lastRenderedPageBreak/>
              <w:t>ALTRI CONTENUTI - CORRUZIONE</w:t>
            </w:r>
          </w:p>
        </w:tc>
        <w:tc>
          <w:tcPr>
            <w:tcW w:w="1943" w:type="dxa"/>
            <w:tcBorders>
              <w:left w:val="single" w:sz="4" w:space="0" w:color="auto"/>
              <w:bottom w:val="single" w:sz="4" w:space="0" w:color="auto"/>
              <w:right w:val="nil"/>
            </w:tcBorders>
            <w:shd w:val="clear" w:color="auto" w:fill="C5E0B3" w:themeFill="accent6" w:themeFillTint="66"/>
          </w:tcPr>
          <w:p w:rsidR="001668F0" w:rsidRDefault="001668F0" w:rsidP="001668F0">
            <w:pPr>
              <w:rPr>
                <w:b/>
              </w:rPr>
            </w:pPr>
          </w:p>
        </w:tc>
        <w:tc>
          <w:tcPr>
            <w:tcW w:w="2173" w:type="dxa"/>
            <w:tcBorders>
              <w:left w:val="nil"/>
              <w:bottom w:val="single" w:sz="4" w:space="0" w:color="auto"/>
              <w:right w:val="single" w:sz="4" w:space="0" w:color="auto"/>
            </w:tcBorders>
            <w:shd w:val="clear" w:color="auto" w:fill="C5E0B3" w:themeFill="accent6" w:themeFillTint="66"/>
          </w:tcPr>
          <w:p w:rsidR="001668F0" w:rsidRDefault="001668F0" w:rsidP="001668F0">
            <w:pPr>
              <w:rPr>
                <w:b/>
              </w:rPr>
            </w:pPr>
          </w:p>
        </w:tc>
        <w:tc>
          <w:tcPr>
            <w:tcW w:w="7649" w:type="dxa"/>
            <w:tcBorders>
              <w:left w:val="single" w:sz="4" w:space="0" w:color="auto"/>
              <w:bottom w:val="single" w:sz="4" w:space="0" w:color="auto"/>
              <w:right w:val="single" w:sz="4" w:space="0" w:color="auto"/>
            </w:tcBorders>
            <w:shd w:val="clear" w:color="auto" w:fill="C5E0B3" w:themeFill="accent6" w:themeFillTint="66"/>
          </w:tcPr>
          <w:p w:rsidR="001668F0" w:rsidRDefault="001668F0" w:rsidP="001668F0">
            <w:pPr>
              <w:rPr>
                <w:b/>
              </w:rPr>
            </w:pPr>
          </w:p>
        </w:tc>
        <w:tc>
          <w:tcPr>
            <w:tcW w:w="1559" w:type="dxa"/>
            <w:tcBorders>
              <w:left w:val="single" w:sz="4" w:space="0" w:color="auto"/>
            </w:tcBorders>
            <w:shd w:val="clear" w:color="auto" w:fill="C5E0B3" w:themeFill="accent6" w:themeFillTint="66"/>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43 c.1 d.lgs. n.33/2013</w:t>
            </w:r>
          </w:p>
          <w:p w:rsidR="001668F0" w:rsidRPr="009A5310" w:rsidRDefault="001668F0" w:rsidP="001668F0">
            <w:pPr>
              <w:rPr>
                <w:b/>
                <w:lang w:val="en-US"/>
              </w:rPr>
            </w:pPr>
          </w:p>
          <w:p w:rsidR="001668F0" w:rsidRPr="009A5310" w:rsidRDefault="001668F0" w:rsidP="001668F0">
            <w:pPr>
              <w:rPr>
                <w:b/>
                <w:lang w:val="en-US"/>
              </w:rPr>
            </w:pPr>
            <w:r w:rsidRPr="009A5310">
              <w:rPr>
                <w:b/>
                <w:lang w:val="en-US"/>
              </w:rPr>
              <w:t>Delib civit n.105/2010 e 2/2012</w:t>
            </w:r>
          </w:p>
          <w:p w:rsidR="001668F0" w:rsidRPr="009A5310" w:rsidRDefault="001668F0" w:rsidP="001668F0">
            <w:pPr>
              <w:rPr>
                <w:b/>
                <w:lang w:val="en-US"/>
              </w:rPr>
            </w:pPr>
          </w:p>
          <w:p w:rsidR="001668F0" w:rsidRDefault="001668F0" w:rsidP="001668F0">
            <w:pPr>
              <w:rPr>
                <w:b/>
                <w:lang w:val="en-US"/>
              </w:rPr>
            </w:pPr>
            <w:r w:rsidRPr="00522541">
              <w:rPr>
                <w:b/>
                <w:lang w:val="en-US"/>
              </w:rPr>
              <w:t>Art. 1 c.14 L.190/2012</w:t>
            </w:r>
          </w:p>
          <w:p w:rsidR="001668F0" w:rsidRPr="00522541" w:rsidRDefault="001668F0" w:rsidP="001668F0">
            <w:pPr>
              <w:rPr>
                <w:b/>
                <w:lang w:val="en-US"/>
              </w:rPr>
            </w:pPr>
          </w:p>
          <w:p w:rsidR="001668F0" w:rsidRDefault="001668F0" w:rsidP="001668F0">
            <w:pPr>
              <w:rPr>
                <w:b/>
                <w:lang w:val="en-US"/>
              </w:rPr>
            </w:pPr>
            <w:r w:rsidRPr="00522541">
              <w:rPr>
                <w:b/>
                <w:lang w:val="en-US"/>
              </w:rPr>
              <w:t xml:space="preserve">Art.1 c.3 </w:t>
            </w:r>
          </w:p>
          <w:p w:rsidR="001668F0" w:rsidRDefault="001668F0" w:rsidP="001668F0">
            <w:pPr>
              <w:rPr>
                <w:b/>
                <w:lang w:val="en-US"/>
              </w:rPr>
            </w:pPr>
            <w:r w:rsidRPr="00522541">
              <w:rPr>
                <w:b/>
                <w:lang w:val="en-US"/>
              </w:rPr>
              <w:t>L.190/2012</w:t>
            </w:r>
          </w:p>
          <w:p w:rsidR="001668F0" w:rsidRDefault="001668F0" w:rsidP="001668F0">
            <w:pPr>
              <w:rPr>
                <w:b/>
                <w:lang w:val="en-US"/>
              </w:rPr>
            </w:pPr>
          </w:p>
          <w:p w:rsidR="001668F0" w:rsidRDefault="001668F0" w:rsidP="001668F0">
            <w:pPr>
              <w:rPr>
                <w:b/>
                <w:lang w:val="en-US"/>
              </w:rPr>
            </w:pPr>
            <w:r>
              <w:rPr>
                <w:b/>
                <w:lang w:val="en-US"/>
              </w:rPr>
              <w:t>Art. 1 c.3 L.190/2012</w:t>
            </w:r>
          </w:p>
          <w:p w:rsidR="001668F0" w:rsidRDefault="001668F0" w:rsidP="001668F0">
            <w:pPr>
              <w:rPr>
                <w:b/>
                <w:lang w:val="en-US"/>
              </w:rPr>
            </w:pPr>
          </w:p>
          <w:p w:rsidR="001668F0" w:rsidRDefault="001668F0" w:rsidP="001668F0">
            <w:pPr>
              <w:rPr>
                <w:b/>
                <w:lang w:val="en-US"/>
              </w:rPr>
            </w:pPr>
          </w:p>
          <w:p w:rsidR="001668F0" w:rsidRDefault="001668F0" w:rsidP="001668F0">
            <w:pPr>
              <w:rPr>
                <w:b/>
                <w:lang w:val="en-US"/>
              </w:rPr>
            </w:pPr>
          </w:p>
          <w:p w:rsidR="001668F0" w:rsidRPr="00522541" w:rsidRDefault="001668F0" w:rsidP="001668F0">
            <w:pPr>
              <w:rPr>
                <w:b/>
                <w:lang w:val="en-US"/>
              </w:rPr>
            </w:pPr>
            <w:r>
              <w:rPr>
                <w:b/>
                <w:lang w:val="en-US"/>
              </w:rPr>
              <w:t>Art. 18 c.5 d.lgs.39/2013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Piano Triennale di Prevenzione della Corruzione</w:t>
            </w:r>
          </w:p>
          <w:p w:rsidR="001668F0" w:rsidRDefault="001668F0" w:rsidP="001668F0">
            <w:pPr>
              <w:rPr>
                <w:b/>
              </w:rPr>
            </w:pPr>
          </w:p>
          <w:p w:rsidR="001668F0" w:rsidRDefault="001668F0" w:rsidP="001668F0">
            <w:pPr>
              <w:rPr>
                <w:b/>
              </w:rPr>
            </w:pPr>
            <w:r>
              <w:rPr>
                <w:b/>
              </w:rPr>
              <w:t>Responsabile della prevenzione della corruzione e della trasparenza</w:t>
            </w:r>
          </w:p>
          <w:p w:rsidR="001668F0" w:rsidRDefault="001668F0" w:rsidP="001668F0">
            <w:pPr>
              <w:rPr>
                <w:b/>
              </w:rPr>
            </w:pPr>
          </w:p>
          <w:p w:rsidR="001668F0" w:rsidRDefault="001668F0" w:rsidP="001668F0">
            <w:pPr>
              <w:rPr>
                <w:b/>
              </w:rPr>
            </w:pPr>
          </w:p>
          <w:p w:rsidR="001668F0" w:rsidRDefault="001668F0" w:rsidP="001668F0">
            <w:pPr>
              <w:rPr>
                <w:b/>
              </w:rPr>
            </w:pPr>
            <w:r>
              <w:rPr>
                <w:b/>
              </w:rPr>
              <w:t>Relazione del responsabile della corruzione</w:t>
            </w:r>
          </w:p>
          <w:p w:rsidR="001668F0" w:rsidRDefault="001668F0" w:rsidP="001668F0">
            <w:pPr>
              <w:rPr>
                <w:b/>
              </w:rPr>
            </w:pPr>
          </w:p>
          <w:p w:rsidR="001668F0" w:rsidRDefault="001668F0" w:rsidP="001668F0">
            <w:pPr>
              <w:rPr>
                <w:b/>
              </w:rPr>
            </w:pPr>
            <w:r>
              <w:rPr>
                <w:b/>
              </w:rPr>
              <w:t>Atti di adeguamento a provvedimenti ANAC</w:t>
            </w:r>
          </w:p>
          <w:p w:rsidR="001668F0" w:rsidRDefault="001668F0" w:rsidP="001668F0">
            <w:pPr>
              <w:rPr>
                <w:b/>
              </w:rPr>
            </w:pPr>
          </w:p>
          <w:p w:rsidR="001668F0" w:rsidRDefault="001668F0" w:rsidP="001668F0">
            <w:pPr>
              <w:rPr>
                <w:b/>
              </w:rPr>
            </w:pPr>
            <w:r>
              <w:rPr>
                <w:b/>
              </w:rPr>
              <w:t>Atti di accertamento delle violazioni</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Piano Triennale di Prevenzione della Corruzione </w:t>
            </w:r>
            <w:r w:rsidRPr="004D04A5">
              <w:rPr>
                <w:b/>
                <w:highlight w:val="green"/>
              </w:rPr>
              <w:t>(vedi P.T.P.C.)</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 xml:space="preserve">Responsabile della prevenzione della corruzione e della trasparenza </w:t>
            </w:r>
            <w:r w:rsidRPr="004D04A5">
              <w:rPr>
                <w:b/>
                <w:highlight w:val="green"/>
              </w:rPr>
              <w:t>(vedi P.T.P.C.)</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Relazione del responsabile della prevenzione della corruzione recante i risultati dell’attività svolta (entro il 15 dicembre di ogni anno)</w:t>
            </w:r>
          </w:p>
          <w:p w:rsidR="001668F0" w:rsidRDefault="001668F0" w:rsidP="001668F0">
            <w:pPr>
              <w:rPr>
                <w:b/>
              </w:rPr>
            </w:pPr>
          </w:p>
          <w:p w:rsidR="001668F0" w:rsidRDefault="001668F0" w:rsidP="001668F0">
            <w:pPr>
              <w:rPr>
                <w:b/>
              </w:rPr>
            </w:pPr>
          </w:p>
          <w:p w:rsidR="001668F0" w:rsidRDefault="001668F0" w:rsidP="001668F0">
            <w:pPr>
              <w:rPr>
                <w:b/>
              </w:rPr>
            </w:pPr>
            <w:r>
              <w:rPr>
                <w:b/>
              </w:rPr>
              <w:t>Atti adottati in ottemperanza a provvedimenti della ANAC in materia di vigilanza e controllo</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Atti di accertamento delle violazioni delle disposizioni di cui al d.lgs. n.39/2013</w:t>
            </w:r>
          </w:p>
        </w:tc>
        <w:tc>
          <w:tcPr>
            <w:tcW w:w="1559" w:type="dxa"/>
            <w:tcBorders>
              <w:left w:val="single" w:sz="4" w:space="0" w:color="auto"/>
            </w:tcBorders>
            <w:shd w:val="clear" w:color="auto" w:fill="FFFFFF" w:themeFill="background1"/>
          </w:tcPr>
          <w:p w:rsidR="009A489E" w:rsidRDefault="009A489E" w:rsidP="009A489E">
            <w:pPr>
              <w:rPr>
                <w:b/>
              </w:rPr>
            </w:pPr>
            <w:r>
              <w:rPr>
                <w:b/>
              </w:rPr>
              <w:t>Tempestivo</w:t>
            </w:r>
          </w:p>
          <w:p w:rsidR="001668F0" w:rsidRDefault="001668F0"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r>
              <w:rPr>
                <w:b/>
              </w:rPr>
              <w:t>Annuale</w:t>
            </w: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9A489E" w:rsidRDefault="009A489E" w:rsidP="009A489E">
            <w:pPr>
              <w:rPr>
                <w:b/>
              </w:rPr>
            </w:pPr>
            <w:r>
              <w:rPr>
                <w:b/>
              </w:rPr>
              <w:t>Tempestivo</w:t>
            </w:r>
          </w:p>
          <w:p w:rsidR="009A489E" w:rsidRPr="00867FCF" w:rsidRDefault="009A489E" w:rsidP="001668F0">
            <w:pPr>
              <w:rPr>
                <w:b/>
              </w:rPr>
            </w:pPr>
          </w:p>
        </w:tc>
      </w:tr>
      <w:tr w:rsidR="001668F0" w:rsidRPr="00A21245" w:rsidTr="004E238F">
        <w:trPr>
          <w:trHeight w:val="564"/>
        </w:trPr>
        <w:tc>
          <w:tcPr>
            <w:tcW w:w="2552" w:type="dxa"/>
            <w:tcBorders>
              <w:top w:val="single" w:sz="4" w:space="0" w:color="auto"/>
              <w:bottom w:val="single" w:sz="4" w:space="0" w:color="auto"/>
              <w:right w:val="nil"/>
            </w:tcBorders>
            <w:shd w:val="clear" w:color="auto" w:fill="C00000"/>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ALTRI CONTENUTI – ACCESSO CIVICO</w:t>
            </w:r>
          </w:p>
        </w:tc>
        <w:tc>
          <w:tcPr>
            <w:tcW w:w="1943" w:type="dxa"/>
            <w:tcBorders>
              <w:left w:val="nil"/>
              <w:right w:val="nil"/>
            </w:tcBorders>
            <w:shd w:val="clear" w:color="auto" w:fill="C00000"/>
          </w:tcPr>
          <w:p w:rsidR="001668F0" w:rsidRDefault="001668F0" w:rsidP="001668F0">
            <w:pPr>
              <w:rPr>
                <w:b/>
              </w:rPr>
            </w:pPr>
          </w:p>
        </w:tc>
        <w:tc>
          <w:tcPr>
            <w:tcW w:w="2173" w:type="dxa"/>
            <w:tcBorders>
              <w:left w:val="nil"/>
              <w:right w:val="nil"/>
            </w:tcBorders>
            <w:shd w:val="clear" w:color="auto" w:fill="C00000"/>
          </w:tcPr>
          <w:p w:rsidR="001668F0" w:rsidRDefault="001668F0" w:rsidP="001668F0">
            <w:pPr>
              <w:rPr>
                <w:b/>
              </w:rPr>
            </w:pPr>
          </w:p>
        </w:tc>
        <w:tc>
          <w:tcPr>
            <w:tcW w:w="7649" w:type="dxa"/>
            <w:tcBorders>
              <w:left w:val="nil"/>
              <w:right w:val="nil"/>
            </w:tcBorders>
            <w:shd w:val="clear" w:color="auto" w:fill="C00000"/>
          </w:tcPr>
          <w:p w:rsidR="001668F0" w:rsidRDefault="001668F0" w:rsidP="001668F0">
            <w:pPr>
              <w:rPr>
                <w:b/>
              </w:rPr>
            </w:pPr>
          </w:p>
        </w:tc>
        <w:tc>
          <w:tcPr>
            <w:tcW w:w="1559" w:type="dxa"/>
            <w:tcBorders>
              <w:left w:val="nil"/>
            </w:tcBorders>
            <w:shd w:val="clear" w:color="auto" w:fill="C00000"/>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Art. 5 c.4 d.lgs. n.33/2013</w:t>
            </w:r>
          </w:p>
        </w:tc>
        <w:tc>
          <w:tcPr>
            <w:tcW w:w="2173"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Accesso civico</w:t>
            </w:r>
          </w:p>
        </w:tc>
        <w:tc>
          <w:tcPr>
            <w:tcW w:w="7649" w:type="dxa"/>
            <w:tcBorders>
              <w:left w:val="single" w:sz="4" w:space="0" w:color="auto"/>
              <w:bottom w:val="single" w:sz="4" w:space="0" w:color="auto"/>
              <w:right w:val="single" w:sz="4" w:space="0" w:color="auto"/>
            </w:tcBorders>
            <w:shd w:val="clear" w:color="auto" w:fill="FFFFFF" w:themeFill="background1"/>
          </w:tcPr>
          <w:p w:rsidR="001668F0" w:rsidRDefault="001668F0" w:rsidP="001668F0">
            <w:pPr>
              <w:rPr>
                <w:b/>
              </w:rPr>
            </w:pPr>
            <w:r>
              <w:rPr>
                <w:b/>
              </w:rPr>
              <w:t xml:space="preserve">Nome del titolare del potere sostitutivo, attivabile nei casi di ritardo o mancata risposta, con indicazione dei recapiti telefonici e delle caselle di posta elettronica istituzionale </w:t>
            </w:r>
            <w:r w:rsidRPr="004D04A5">
              <w:rPr>
                <w:b/>
                <w:highlight w:val="green"/>
              </w:rPr>
              <w:t>(Fare un richiamo a quanto contenuto nel P.T.T.I dove è contenuto il nome del sostituto provvedimentale e disponibile il modulo per l’accesso civico)</w:t>
            </w:r>
          </w:p>
        </w:tc>
        <w:tc>
          <w:tcPr>
            <w:tcW w:w="1559" w:type="dxa"/>
            <w:tcBorders>
              <w:left w:val="single" w:sz="4" w:space="0" w:color="auto"/>
            </w:tcBorders>
            <w:shd w:val="clear" w:color="auto" w:fill="FFFFFF" w:themeFill="background1"/>
          </w:tcPr>
          <w:p w:rsidR="001668F0" w:rsidRPr="00867FCF" w:rsidRDefault="00CB5FEC" w:rsidP="001668F0">
            <w:pPr>
              <w:rPr>
                <w:b/>
              </w:rPr>
            </w:pPr>
            <w:r>
              <w:rPr>
                <w:b/>
              </w:rPr>
              <w:t>Tempestivo</w:t>
            </w:r>
          </w:p>
        </w:tc>
      </w:tr>
      <w:tr w:rsidR="001668F0" w:rsidRPr="00A21245" w:rsidTr="004E238F">
        <w:trPr>
          <w:trHeight w:val="564"/>
        </w:trPr>
        <w:tc>
          <w:tcPr>
            <w:tcW w:w="2552" w:type="dxa"/>
            <w:tcBorders>
              <w:top w:val="single" w:sz="4" w:space="0" w:color="auto"/>
              <w:bottom w:val="single" w:sz="4" w:space="0" w:color="auto"/>
              <w:right w:val="nil"/>
            </w:tcBorders>
            <w:shd w:val="clear" w:color="auto" w:fill="EDEDED" w:themeFill="accent3" w:themeFillTint="33"/>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 xml:space="preserve">ALTRI CONTENUTI – ACCESSIBILITA’ </w:t>
            </w:r>
            <w:r>
              <w:rPr>
                <w:rFonts w:ascii="Times New Roman" w:hAnsi="Times New Roman" w:cs="Times New Roman"/>
                <w:b/>
                <w:sz w:val="24"/>
                <w:szCs w:val="24"/>
              </w:rPr>
              <w:lastRenderedPageBreak/>
              <w:t xml:space="preserve">E CATALOGO DI DATI, METADATI E BANCHE DATI </w:t>
            </w:r>
          </w:p>
        </w:tc>
        <w:tc>
          <w:tcPr>
            <w:tcW w:w="1943" w:type="dxa"/>
            <w:tcBorders>
              <w:left w:val="nil"/>
              <w:right w:val="nil"/>
            </w:tcBorders>
            <w:shd w:val="clear" w:color="auto" w:fill="EDEDED" w:themeFill="accent3" w:themeFillTint="33"/>
          </w:tcPr>
          <w:p w:rsidR="001668F0" w:rsidRDefault="001668F0" w:rsidP="001668F0">
            <w:pPr>
              <w:rPr>
                <w:b/>
              </w:rPr>
            </w:pPr>
          </w:p>
        </w:tc>
        <w:tc>
          <w:tcPr>
            <w:tcW w:w="2173" w:type="dxa"/>
            <w:tcBorders>
              <w:left w:val="nil"/>
              <w:right w:val="nil"/>
            </w:tcBorders>
            <w:shd w:val="clear" w:color="auto" w:fill="EDEDED" w:themeFill="accent3" w:themeFillTint="33"/>
          </w:tcPr>
          <w:p w:rsidR="001668F0" w:rsidRDefault="001668F0" w:rsidP="001668F0">
            <w:pPr>
              <w:rPr>
                <w:b/>
              </w:rPr>
            </w:pPr>
          </w:p>
        </w:tc>
        <w:tc>
          <w:tcPr>
            <w:tcW w:w="7649" w:type="dxa"/>
            <w:tcBorders>
              <w:left w:val="nil"/>
              <w:right w:val="nil"/>
            </w:tcBorders>
            <w:shd w:val="clear" w:color="auto" w:fill="EDEDED" w:themeFill="accent3" w:themeFillTint="33"/>
          </w:tcPr>
          <w:p w:rsidR="001668F0" w:rsidRDefault="001668F0" w:rsidP="001668F0">
            <w:pPr>
              <w:rPr>
                <w:b/>
              </w:rPr>
            </w:pPr>
          </w:p>
        </w:tc>
        <w:tc>
          <w:tcPr>
            <w:tcW w:w="1559" w:type="dxa"/>
            <w:tcBorders>
              <w:left w:val="nil"/>
            </w:tcBorders>
            <w:shd w:val="clear" w:color="auto" w:fill="EDEDED" w:themeFill="accent3" w:themeFillTint="33"/>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Pr="00A070E8" w:rsidRDefault="001668F0" w:rsidP="001668F0">
            <w:pPr>
              <w:rPr>
                <w:rFonts w:ascii="Times New Roman" w:hAnsi="Times New Roman" w:cs="Times New Roman"/>
                <w:b/>
                <w:sz w:val="24"/>
                <w:szCs w:val="24"/>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52 c.1 d.lgs. 82/2005</w:t>
            </w: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r w:rsidRPr="009A5310">
              <w:rPr>
                <w:b/>
                <w:lang w:val="en-US"/>
              </w:rPr>
              <w:t>Art. 9 c.7 d.l. n.179/2012</w:t>
            </w: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9A5310" w:rsidRDefault="001668F0" w:rsidP="001668F0">
            <w:pPr>
              <w:rPr>
                <w:b/>
                <w:lang w:val="en-US"/>
              </w:rPr>
            </w:pPr>
          </w:p>
          <w:p w:rsidR="001668F0" w:rsidRPr="003D0067" w:rsidRDefault="001668F0" w:rsidP="001668F0">
            <w:pPr>
              <w:rPr>
                <w:b/>
                <w:lang w:val="en-US"/>
              </w:rPr>
            </w:pPr>
            <w:r w:rsidRPr="003D0067">
              <w:rPr>
                <w:b/>
                <w:lang w:val="en-US"/>
              </w:rPr>
              <w:t xml:space="preserve">Art. 63 cc.3-bis e 3-quater d.lgs. </w:t>
            </w:r>
            <w:r>
              <w:rPr>
                <w:b/>
                <w:lang w:val="en-US"/>
              </w:rPr>
              <w:t>n.82/2005</w:t>
            </w:r>
          </w:p>
        </w:tc>
        <w:tc>
          <w:tcPr>
            <w:tcW w:w="2173" w:type="dxa"/>
            <w:tcBorders>
              <w:left w:val="single" w:sz="4" w:space="0" w:color="auto"/>
              <w:right w:val="single" w:sz="4" w:space="0" w:color="auto"/>
            </w:tcBorders>
            <w:shd w:val="clear" w:color="auto" w:fill="FFFFFF" w:themeFill="background1"/>
          </w:tcPr>
          <w:p w:rsidR="001668F0" w:rsidRDefault="001668F0" w:rsidP="001668F0">
            <w:pPr>
              <w:rPr>
                <w:b/>
              </w:rPr>
            </w:pPr>
            <w:r>
              <w:rPr>
                <w:b/>
              </w:rPr>
              <w:t>Regolamenti</w:t>
            </w:r>
          </w:p>
          <w:p w:rsidR="001668F0" w:rsidRDefault="001668F0" w:rsidP="001668F0">
            <w:pPr>
              <w:rPr>
                <w:b/>
              </w:rPr>
            </w:pPr>
          </w:p>
          <w:p w:rsidR="001668F0" w:rsidRDefault="001668F0" w:rsidP="001668F0">
            <w:pPr>
              <w:rPr>
                <w:b/>
              </w:rPr>
            </w:pPr>
          </w:p>
          <w:p w:rsidR="001668F0" w:rsidRDefault="001668F0" w:rsidP="001668F0">
            <w:pPr>
              <w:rPr>
                <w:b/>
              </w:rPr>
            </w:pPr>
          </w:p>
          <w:p w:rsidR="009A489E" w:rsidRDefault="009A489E" w:rsidP="001668F0">
            <w:pPr>
              <w:rPr>
                <w:b/>
              </w:rPr>
            </w:pPr>
          </w:p>
          <w:p w:rsidR="009A489E" w:rsidRDefault="009A489E" w:rsidP="001668F0">
            <w:pPr>
              <w:rPr>
                <w:b/>
              </w:rPr>
            </w:pPr>
          </w:p>
          <w:p w:rsidR="009A489E" w:rsidRDefault="009A489E" w:rsidP="001668F0">
            <w:pPr>
              <w:rPr>
                <w:b/>
              </w:rPr>
            </w:pPr>
          </w:p>
          <w:p w:rsidR="001668F0" w:rsidRDefault="001668F0" w:rsidP="001668F0">
            <w:pPr>
              <w:rPr>
                <w:b/>
              </w:rPr>
            </w:pPr>
            <w:r>
              <w:rPr>
                <w:b/>
              </w:rPr>
              <w:t>Obiettivi di accessibilità (da pubblicare secondo le indicazioni contenute nella circolare dell’Agenzia per l’Italia digitale)</w:t>
            </w:r>
          </w:p>
          <w:p w:rsidR="001668F0" w:rsidRDefault="001668F0" w:rsidP="001668F0">
            <w:pPr>
              <w:rPr>
                <w:b/>
              </w:rPr>
            </w:pPr>
          </w:p>
          <w:p w:rsidR="001668F0" w:rsidRDefault="001668F0" w:rsidP="001668F0">
            <w:pPr>
              <w:rPr>
                <w:b/>
              </w:rPr>
            </w:pPr>
            <w:r>
              <w:rPr>
                <w:b/>
              </w:rPr>
              <w:t>Provvedimenti per l’uso dei servizi in rete</w:t>
            </w:r>
          </w:p>
        </w:tc>
        <w:tc>
          <w:tcPr>
            <w:tcW w:w="7649" w:type="dxa"/>
            <w:tcBorders>
              <w:left w:val="single" w:sz="4" w:space="0" w:color="auto"/>
              <w:right w:val="single" w:sz="4" w:space="0" w:color="auto"/>
            </w:tcBorders>
            <w:shd w:val="clear" w:color="auto" w:fill="FFFFFF" w:themeFill="background1"/>
          </w:tcPr>
          <w:p w:rsidR="001668F0" w:rsidRDefault="001668F0" w:rsidP="001668F0">
            <w:pPr>
              <w:rPr>
                <w:b/>
              </w:rPr>
            </w:pPr>
            <w:r>
              <w:rPr>
                <w:b/>
              </w:rPr>
              <w:t>Regolamenti che disciplinano l’esercizio della facoltà di accesso telematico e il riutilizzo dei dati</w:t>
            </w:r>
          </w:p>
          <w:p w:rsidR="009A489E" w:rsidRDefault="009A489E" w:rsidP="001668F0">
            <w:pPr>
              <w:rPr>
                <w:b/>
              </w:rPr>
            </w:pPr>
          </w:p>
          <w:p w:rsidR="001668F0" w:rsidRDefault="001668F0" w:rsidP="001668F0">
            <w:pPr>
              <w:rPr>
                <w:b/>
              </w:rPr>
            </w:pPr>
            <w:r>
              <w:rPr>
                <w:b/>
              </w:rPr>
              <w:t xml:space="preserve">Catalogo dei dati, dei metadati e delle relative banche dati in possesso delle amm.ni </w:t>
            </w:r>
            <w:r w:rsidRPr="004D04A5">
              <w:rPr>
                <w:b/>
                <w:highlight w:val="green"/>
              </w:rPr>
              <w:t>(protocollo, personale, procedimenti per gli iscritti etc)</w:t>
            </w:r>
          </w:p>
          <w:p w:rsidR="001668F0" w:rsidRDefault="001668F0" w:rsidP="001668F0">
            <w:pPr>
              <w:rPr>
                <w:b/>
              </w:rPr>
            </w:pPr>
          </w:p>
          <w:p w:rsidR="009A489E" w:rsidRDefault="009A489E" w:rsidP="001668F0">
            <w:pPr>
              <w:rPr>
                <w:b/>
              </w:rPr>
            </w:pPr>
          </w:p>
          <w:p w:rsidR="001668F0" w:rsidRDefault="001668F0" w:rsidP="001668F0">
            <w:pPr>
              <w:rPr>
                <w:b/>
              </w:rPr>
            </w:pPr>
            <w:r>
              <w:rPr>
                <w:b/>
              </w:rPr>
              <w:t xml:space="preserve">Obiettivi di accessibilità dei soggetti disabili agli strumenti informatici per l’anno corrente (entro il 31 marzo di ogni anno) </w:t>
            </w:r>
            <w:r w:rsidRPr="004D04A5">
              <w:rPr>
                <w:b/>
                <w:highlight w:val="green"/>
              </w:rPr>
              <w:t>(indicare gli obiettivi per rendere accessibili gli strumenti informatici)</w:t>
            </w: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p>
          <w:p w:rsidR="001668F0" w:rsidRDefault="001668F0" w:rsidP="001668F0">
            <w:pPr>
              <w:rPr>
                <w:b/>
              </w:rPr>
            </w:pPr>
            <w:r>
              <w:rPr>
                <w:b/>
              </w:rPr>
              <w:t>Elenco dei provvedimenti adottati per consentire l’utilizzo di servizi in rete</w:t>
            </w:r>
          </w:p>
        </w:tc>
        <w:tc>
          <w:tcPr>
            <w:tcW w:w="1559" w:type="dxa"/>
            <w:tcBorders>
              <w:left w:val="single" w:sz="4" w:space="0" w:color="auto"/>
            </w:tcBorders>
            <w:shd w:val="clear" w:color="auto" w:fill="FFFFFF" w:themeFill="background1"/>
          </w:tcPr>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CB5FEC">
            <w:pPr>
              <w:rPr>
                <w:b/>
              </w:rPr>
            </w:pPr>
            <w:r>
              <w:rPr>
                <w:b/>
              </w:rPr>
              <w:t>Annuale</w:t>
            </w: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p>
          <w:p w:rsidR="00CB5FEC" w:rsidRDefault="00CB5FEC" w:rsidP="001668F0">
            <w:pPr>
              <w:rPr>
                <w:b/>
              </w:rPr>
            </w:pPr>
            <w:r>
              <w:rPr>
                <w:b/>
              </w:rPr>
              <w:t>Annuale</w:t>
            </w:r>
          </w:p>
          <w:p w:rsidR="00CB5FEC" w:rsidRDefault="00CB5FEC" w:rsidP="001668F0">
            <w:pPr>
              <w:rPr>
                <w:b/>
              </w:rPr>
            </w:pPr>
          </w:p>
          <w:p w:rsidR="00CB5FEC" w:rsidRPr="00867FCF" w:rsidRDefault="00CB5FEC"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DEEAF6" w:themeFill="accent1" w:themeFillTint="33"/>
          </w:tcPr>
          <w:p w:rsidR="001668F0" w:rsidRPr="00A070E8" w:rsidRDefault="001668F0" w:rsidP="001668F0">
            <w:pPr>
              <w:rPr>
                <w:rFonts w:ascii="Times New Roman" w:hAnsi="Times New Roman" w:cs="Times New Roman"/>
                <w:b/>
                <w:sz w:val="24"/>
                <w:szCs w:val="24"/>
              </w:rPr>
            </w:pPr>
            <w:r>
              <w:rPr>
                <w:rFonts w:ascii="Times New Roman" w:hAnsi="Times New Roman" w:cs="Times New Roman"/>
                <w:b/>
                <w:sz w:val="24"/>
                <w:szCs w:val="24"/>
              </w:rPr>
              <w:t>ALTRI CONTENUTI – DATI ULTERIORI</w:t>
            </w:r>
          </w:p>
        </w:tc>
        <w:tc>
          <w:tcPr>
            <w:tcW w:w="1943"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2173"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7649" w:type="dxa"/>
            <w:tcBorders>
              <w:left w:val="single" w:sz="4" w:space="0" w:color="auto"/>
              <w:right w:val="single" w:sz="4" w:space="0" w:color="auto"/>
            </w:tcBorders>
            <w:shd w:val="clear" w:color="auto" w:fill="DEEAF6" w:themeFill="accent1" w:themeFillTint="33"/>
          </w:tcPr>
          <w:p w:rsidR="001668F0" w:rsidRDefault="001668F0" w:rsidP="001668F0">
            <w:pPr>
              <w:rPr>
                <w:b/>
              </w:rPr>
            </w:pPr>
          </w:p>
        </w:tc>
        <w:tc>
          <w:tcPr>
            <w:tcW w:w="1559" w:type="dxa"/>
            <w:tcBorders>
              <w:left w:val="single" w:sz="4" w:space="0" w:color="auto"/>
            </w:tcBorders>
            <w:shd w:val="clear" w:color="auto" w:fill="DEEAF6" w:themeFill="accent1" w:themeFillTint="33"/>
          </w:tcPr>
          <w:p w:rsidR="001668F0" w:rsidRPr="00867FCF" w:rsidRDefault="001668F0" w:rsidP="001668F0">
            <w:pPr>
              <w:rPr>
                <w:b/>
              </w:rPr>
            </w:pPr>
          </w:p>
        </w:tc>
      </w:tr>
      <w:tr w:rsidR="001668F0" w:rsidRPr="00A21245" w:rsidTr="004E238F">
        <w:trPr>
          <w:trHeight w:val="564"/>
        </w:trPr>
        <w:tc>
          <w:tcPr>
            <w:tcW w:w="2552" w:type="dxa"/>
            <w:tcBorders>
              <w:top w:val="single" w:sz="4" w:space="0" w:color="auto"/>
              <w:bottom w:val="single" w:sz="4" w:space="0" w:color="auto"/>
              <w:right w:val="single" w:sz="4" w:space="0" w:color="auto"/>
            </w:tcBorders>
            <w:shd w:val="clear" w:color="auto" w:fill="FFFFFF" w:themeFill="background1"/>
          </w:tcPr>
          <w:p w:rsidR="001668F0" w:rsidRDefault="001668F0" w:rsidP="001668F0">
            <w:pPr>
              <w:rPr>
                <w:rFonts w:ascii="Times New Roman" w:hAnsi="Times New Roman" w:cs="Times New Roman"/>
                <w:b/>
                <w:sz w:val="24"/>
                <w:szCs w:val="24"/>
              </w:rPr>
            </w:pPr>
          </w:p>
        </w:tc>
        <w:tc>
          <w:tcPr>
            <w:tcW w:w="1943" w:type="dxa"/>
            <w:tcBorders>
              <w:left w:val="single" w:sz="4" w:space="0" w:color="auto"/>
              <w:right w:val="single" w:sz="4" w:space="0" w:color="auto"/>
            </w:tcBorders>
            <w:shd w:val="clear" w:color="auto" w:fill="FFFFFF" w:themeFill="background1"/>
          </w:tcPr>
          <w:p w:rsidR="001668F0" w:rsidRPr="009A5310" w:rsidRDefault="001668F0" w:rsidP="001668F0">
            <w:pPr>
              <w:rPr>
                <w:b/>
                <w:lang w:val="en-US"/>
              </w:rPr>
            </w:pPr>
            <w:r w:rsidRPr="009A5310">
              <w:rPr>
                <w:b/>
                <w:lang w:val="en-US"/>
              </w:rPr>
              <w:t>Art. 4 c.3 d.lgs. n.33/2013</w:t>
            </w:r>
          </w:p>
          <w:p w:rsidR="001668F0" w:rsidRPr="009A5310" w:rsidRDefault="001668F0" w:rsidP="001668F0">
            <w:pPr>
              <w:rPr>
                <w:b/>
                <w:lang w:val="en-US"/>
              </w:rPr>
            </w:pPr>
            <w:r w:rsidRPr="009A5310">
              <w:rPr>
                <w:b/>
                <w:lang w:val="en-US"/>
              </w:rPr>
              <w:t>Art.1 c.9 lett.f) L.190/2012</w:t>
            </w:r>
          </w:p>
        </w:tc>
        <w:tc>
          <w:tcPr>
            <w:tcW w:w="2173" w:type="dxa"/>
            <w:tcBorders>
              <w:left w:val="single" w:sz="4" w:space="0" w:color="auto"/>
              <w:right w:val="single" w:sz="4" w:space="0" w:color="auto"/>
            </w:tcBorders>
            <w:shd w:val="clear" w:color="auto" w:fill="FFFFFF" w:themeFill="background1"/>
          </w:tcPr>
          <w:p w:rsidR="001668F0" w:rsidRPr="00676FE0" w:rsidRDefault="001668F0" w:rsidP="001668F0">
            <w:pPr>
              <w:rPr>
                <w:b/>
              </w:rPr>
            </w:pPr>
            <w:r w:rsidRPr="00676FE0">
              <w:rPr>
                <w:b/>
              </w:rPr>
              <w:t>Dati ulteriori</w:t>
            </w:r>
          </w:p>
          <w:p w:rsidR="001668F0" w:rsidRPr="00676FE0" w:rsidRDefault="001668F0" w:rsidP="001668F0">
            <w:pPr>
              <w:rPr>
                <w:b/>
              </w:rPr>
            </w:pPr>
            <w:r w:rsidRPr="00676FE0">
              <w:rPr>
                <w:b/>
              </w:rPr>
              <w:t>(N.B. nel caso di pubblicazione</w:t>
            </w:r>
            <w:r>
              <w:rPr>
                <w:b/>
              </w:rPr>
              <w:t xml:space="preserve"> di dati non previsti da norme di legge si deve procedere alla anonimizzazione dei dati personali </w:t>
            </w:r>
            <w:r>
              <w:rPr>
                <w:b/>
              </w:rPr>
              <w:lastRenderedPageBreak/>
              <w:t>eventualmente presenti, in virtù di quanto disposto dall’art.4 c.3 del d.lgs. n.33/2013)</w:t>
            </w:r>
          </w:p>
        </w:tc>
        <w:tc>
          <w:tcPr>
            <w:tcW w:w="7649" w:type="dxa"/>
            <w:tcBorders>
              <w:left w:val="single" w:sz="4" w:space="0" w:color="auto"/>
              <w:right w:val="single" w:sz="4" w:space="0" w:color="auto"/>
            </w:tcBorders>
            <w:shd w:val="clear" w:color="auto" w:fill="FFFFFF" w:themeFill="background1"/>
          </w:tcPr>
          <w:p w:rsidR="001668F0" w:rsidRPr="00676FE0" w:rsidRDefault="001668F0" w:rsidP="001668F0">
            <w:pPr>
              <w:rPr>
                <w:b/>
              </w:rPr>
            </w:pPr>
            <w:r>
              <w:rPr>
                <w:b/>
              </w:rPr>
              <w:lastRenderedPageBreak/>
              <w:t>Dati informazioni e documenti ulteriori che le pubbliche amministrazioni non hanno l’obbligo di pubblicare ai sensi della normativa vigente e che non sono riconducibili alle sottosezioni indicate</w:t>
            </w:r>
          </w:p>
        </w:tc>
        <w:tc>
          <w:tcPr>
            <w:tcW w:w="1559" w:type="dxa"/>
            <w:tcBorders>
              <w:left w:val="single" w:sz="4" w:space="0" w:color="auto"/>
            </w:tcBorders>
            <w:shd w:val="clear" w:color="auto" w:fill="FFFFFF" w:themeFill="background1"/>
          </w:tcPr>
          <w:p w:rsidR="001668F0" w:rsidRPr="00676FE0" w:rsidRDefault="001668F0" w:rsidP="001668F0">
            <w:pPr>
              <w:rPr>
                <w:b/>
              </w:rPr>
            </w:pPr>
          </w:p>
        </w:tc>
      </w:tr>
    </w:tbl>
    <w:p w:rsidR="00F90F4D" w:rsidRDefault="00F90F4D"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p w:rsidR="00A21245" w:rsidRDefault="00A21245" w:rsidP="00F65D1C">
      <w:pPr>
        <w:rPr>
          <w:b/>
        </w:rPr>
      </w:pPr>
    </w:p>
    <w:tbl>
      <w:tblPr>
        <w:tblStyle w:val="Grigliatabella"/>
        <w:tblW w:w="0" w:type="auto"/>
        <w:tblLook w:val="04A0"/>
      </w:tblPr>
      <w:tblGrid>
        <w:gridCol w:w="7138"/>
        <w:gridCol w:w="7139"/>
      </w:tblGrid>
      <w:tr w:rsidR="00A21245" w:rsidRPr="008F74A8" w:rsidTr="008F74A8">
        <w:trPr>
          <w:trHeight w:val="534"/>
        </w:trPr>
        <w:tc>
          <w:tcPr>
            <w:tcW w:w="14277" w:type="dxa"/>
            <w:gridSpan w:val="2"/>
            <w:shd w:val="clear" w:color="auto" w:fill="BDD6EE" w:themeFill="accent1" w:themeFillTint="66"/>
          </w:tcPr>
          <w:p w:rsidR="00A21245" w:rsidRPr="008F74A8" w:rsidRDefault="00A21245" w:rsidP="008F74A8">
            <w:pPr>
              <w:jc w:val="center"/>
              <w:rPr>
                <w:rFonts w:ascii="Times New Roman" w:hAnsi="Times New Roman" w:cs="Times New Roman"/>
                <w:b/>
                <w:sz w:val="28"/>
                <w:szCs w:val="28"/>
              </w:rPr>
            </w:pPr>
            <w:r w:rsidRPr="008F74A8">
              <w:rPr>
                <w:rFonts w:ascii="Times New Roman" w:hAnsi="Times New Roman" w:cs="Times New Roman"/>
                <w:b/>
                <w:sz w:val="28"/>
                <w:szCs w:val="28"/>
              </w:rPr>
              <w:t>SEZIONE “AMMINISTRAZIONE TRAPARENTE” – PRIORITA’ OBBLIG</w:t>
            </w:r>
            <w:r w:rsidR="008F74A8" w:rsidRPr="008F74A8">
              <w:rPr>
                <w:rFonts w:ascii="Times New Roman" w:hAnsi="Times New Roman" w:cs="Times New Roman"/>
                <w:b/>
                <w:sz w:val="28"/>
                <w:szCs w:val="28"/>
              </w:rPr>
              <w:t>HI DI PUBBLICAZIONE</w:t>
            </w:r>
          </w:p>
        </w:tc>
      </w:tr>
      <w:tr w:rsidR="00BC1EEF" w:rsidRPr="008F74A8" w:rsidTr="00C5561E">
        <w:trPr>
          <w:trHeight w:val="437"/>
        </w:trPr>
        <w:tc>
          <w:tcPr>
            <w:tcW w:w="14277" w:type="dxa"/>
            <w:gridSpan w:val="2"/>
            <w:shd w:val="clear" w:color="auto" w:fill="FFD966" w:themeFill="accent4" w:themeFillTint="99"/>
          </w:tcPr>
          <w:p w:rsidR="00BC1EEF" w:rsidRPr="008F74A8" w:rsidRDefault="00BC1EEF" w:rsidP="00BC1EEF">
            <w:pPr>
              <w:rPr>
                <w:rFonts w:ascii="Times New Roman" w:hAnsi="Times New Roman" w:cs="Times New Roman"/>
                <w:b/>
                <w:sz w:val="28"/>
                <w:szCs w:val="28"/>
              </w:rPr>
            </w:pPr>
            <w:r>
              <w:rPr>
                <w:rFonts w:ascii="Times New Roman" w:hAnsi="Times New Roman" w:cs="Times New Roman"/>
                <w:b/>
                <w:sz w:val="28"/>
                <w:szCs w:val="28"/>
              </w:rPr>
              <w:t>DISPOSIZIONI GENERALI</w:t>
            </w:r>
          </w:p>
        </w:tc>
      </w:tr>
      <w:tr w:rsidR="008F74A8" w:rsidTr="00C5561E">
        <w:trPr>
          <w:trHeight w:val="287"/>
        </w:trPr>
        <w:tc>
          <w:tcPr>
            <w:tcW w:w="7138" w:type="dxa"/>
            <w:shd w:val="clear" w:color="auto" w:fill="F7CAAC" w:themeFill="accent2" w:themeFillTint="66"/>
          </w:tcPr>
          <w:p w:rsidR="00BC1EEF" w:rsidRPr="00BC1EEF" w:rsidRDefault="00BC1EEF" w:rsidP="00F65D1C">
            <w:pPr>
              <w:rPr>
                <w:rFonts w:ascii="Times New Roman" w:hAnsi="Times New Roman" w:cs="Times New Roman"/>
                <w:b/>
                <w:sz w:val="24"/>
                <w:szCs w:val="24"/>
              </w:rPr>
            </w:pPr>
            <w:r w:rsidRPr="00BC1EEF">
              <w:rPr>
                <w:rFonts w:ascii="Times New Roman" w:hAnsi="Times New Roman" w:cs="Times New Roman"/>
                <w:b/>
                <w:sz w:val="24"/>
                <w:szCs w:val="24"/>
              </w:rPr>
              <w:t>DENOMINAZIONE SINGOLO OBBLIGO</w:t>
            </w:r>
          </w:p>
        </w:tc>
        <w:tc>
          <w:tcPr>
            <w:tcW w:w="7139" w:type="dxa"/>
            <w:shd w:val="clear" w:color="auto" w:fill="FFF2CC" w:themeFill="accent4" w:themeFillTint="33"/>
          </w:tcPr>
          <w:p w:rsidR="00BC1EEF" w:rsidRPr="00BC1EEF" w:rsidRDefault="00BC1EEF" w:rsidP="00F65D1C">
            <w:pPr>
              <w:rPr>
                <w:rFonts w:ascii="Times New Roman" w:hAnsi="Times New Roman" w:cs="Times New Roman"/>
                <w:b/>
                <w:sz w:val="24"/>
                <w:szCs w:val="24"/>
              </w:rPr>
            </w:pPr>
            <w:r w:rsidRPr="00BC1EEF">
              <w:rPr>
                <w:rFonts w:ascii="Times New Roman" w:hAnsi="Times New Roman" w:cs="Times New Roman"/>
                <w:b/>
                <w:sz w:val="24"/>
                <w:szCs w:val="24"/>
              </w:rPr>
              <w:t>CONTENUTO DELL’OBBLIGO</w:t>
            </w:r>
          </w:p>
        </w:tc>
      </w:tr>
      <w:tr w:rsidR="008F74A8" w:rsidTr="00BC1EEF">
        <w:trPr>
          <w:trHeight w:val="572"/>
        </w:trPr>
        <w:tc>
          <w:tcPr>
            <w:tcW w:w="7138" w:type="dxa"/>
          </w:tcPr>
          <w:p w:rsidR="008F74A8" w:rsidRDefault="00BC1EEF" w:rsidP="00F65D1C">
            <w:pPr>
              <w:rPr>
                <w:b/>
              </w:rPr>
            </w:pPr>
            <w:r>
              <w:rPr>
                <w:b/>
              </w:rPr>
              <w:t>PROGRAMMA PER LA TRASPARENZA E L’INTEGRITA’ (P.T.T.I)</w:t>
            </w:r>
          </w:p>
        </w:tc>
        <w:tc>
          <w:tcPr>
            <w:tcW w:w="7139" w:type="dxa"/>
          </w:tcPr>
          <w:p w:rsidR="008F74A8" w:rsidRDefault="00BC1EEF" w:rsidP="00F65D1C">
            <w:pPr>
              <w:rPr>
                <w:b/>
              </w:rPr>
            </w:pPr>
            <w:r>
              <w:rPr>
                <w:b/>
              </w:rPr>
              <w:t>Programma Triennale per la trasparenza</w:t>
            </w:r>
          </w:p>
        </w:tc>
      </w:tr>
      <w:tr w:rsidR="008F74A8" w:rsidTr="00C5561E">
        <w:trPr>
          <w:trHeight w:val="555"/>
        </w:trPr>
        <w:tc>
          <w:tcPr>
            <w:tcW w:w="7138" w:type="dxa"/>
            <w:tcBorders>
              <w:bottom w:val="single" w:sz="4" w:space="0" w:color="auto"/>
            </w:tcBorders>
          </w:tcPr>
          <w:p w:rsidR="008F74A8" w:rsidRDefault="00BC1EEF" w:rsidP="00F65D1C">
            <w:pPr>
              <w:rPr>
                <w:b/>
              </w:rPr>
            </w:pPr>
            <w:r>
              <w:rPr>
                <w:b/>
              </w:rPr>
              <w:lastRenderedPageBreak/>
              <w:t>ATTI GENERALI</w:t>
            </w:r>
          </w:p>
        </w:tc>
        <w:tc>
          <w:tcPr>
            <w:tcW w:w="7139" w:type="dxa"/>
          </w:tcPr>
          <w:p w:rsidR="00BC1EEF" w:rsidRPr="00BC1EEF" w:rsidRDefault="00BC1EEF" w:rsidP="00F65D1C">
            <w:pPr>
              <w:pStyle w:val="Paragrafoelenco"/>
              <w:numPr>
                <w:ilvl w:val="0"/>
                <w:numId w:val="2"/>
              </w:numPr>
              <w:rPr>
                <w:b/>
              </w:rPr>
            </w:pPr>
            <w:r w:rsidRPr="00BC1EEF">
              <w:rPr>
                <w:b/>
              </w:rPr>
              <w:t>Leggi Istitutive (D.Lgs. c.p.s. 13/09/1946 n.233; D.p.r. 05/04/1950 n.221; L. 24/07/1985 n.409)</w:t>
            </w:r>
          </w:p>
          <w:p w:rsidR="00BC1EEF" w:rsidRPr="00BC1EEF" w:rsidRDefault="00BC1EEF" w:rsidP="00BC1EEF">
            <w:pPr>
              <w:pStyle w:val="Paragrafoelenco"/>
              <w:numPr>
                <w:ilvl w:val="0"/>
                <w:numId w:val="2"/>
              </w:numPr>
              <w:rPr>
                <w:b/>
              </w:rPr>
            </w:pPr>
            <w:r w:rsidRPr="00BC1EEF">
              <w:rPr>
                <w:b/>
              </w:rPr>
              <w:t>Codice di comportamento</w:t>
            </w:r>
          </w:p>
        </w:tc>
      </w:tr>
      <w:tr w:rsidR="008F74A8" w:rsidTr="00C5561E">
        <w:trPr>
          <w:trHeight w:val="439"/>
        </w:trPr>
        <w:tc>
          <w:tcPr>
            <w:tcW w:w="7138" w:type="dxa"/>
            <w:tcBorders>
              <w:right w:val="nil"/>
            </w:tcBorders>
            <w:shd w:val="clear" w:color="auto" w:fill="FFD966" w:themeFill="accent4" w:themeFillTint="99"/>
          </w:tcPr>
          <w:p w:rsidR="008F74A8" w:rsidRPr="00BC1EEF" w:rsidRDefault="00C5561E" w:rsidP="00C5561E">
            <w:pPr>
              <w:rPr>
                <w:rFonts w:ascii="Times New Roman" w:hAnsi="Times New Roman" w:cs="Times New Roman"/>
                <w:b/>
                <w:sz w:val="28"/>
                <w:szCs w:val="28"/>
              </w:rPr>
            </w:pPr>
            <w:r w:rsidRPr="00BC1EEF">
              <w:rPr>
                <w:rFonts w:ascii="Times New Roman" w:hAnsi="Times New Roman" w:cs="Times New Roman"/>
                <w:b/>
                <w:sz w:val="28"/>
                <w:szCs w:val="28"/>
              </w:rPr>
              <w:t>ORGANIZZAZIONE</w:t>
            </w:r>
            <w:r w:rsidR="00BC1EEF" w:rsidRPr="00BC1EEF">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c>
          <w:tcPr>
            <w:tcW w:w="7139" w:type="dxa"/>
            <w:tcBorders>
              <w:left w:val="nil"/>
            </w:tcBorders>
            <w:shd w:val="clear" w:color="auto" w:fill="FFD966" w:themeFill="accent4" w:themeFillTint="99"/>
          </w:tcPr>
          <w:p w:rsidR="008F74A8" w:rsidRDefault="008F74A8" w:rsidP="00F65D1C">
            <w:pPr>
              <w:rPr>
                <w:b/>
              </w:rPr>
            </w:pPr>
          </w:p>
        </w:tc>
      </w:tr>
      <w:tr w:rsidR="008F74A8" w:rsidTr="00CF0993">
        <w:trPr>
          <w:trHeight w:val="503"/>
        </w:trPr>
        <w:tc>
          <w:tcPr>
            <w:tcW w:w="7138" w:type="dxa"/>
            <w:tcBorders>
              <w:bottom w:val="single" w:sz="4" w:space="0" w:color="auto"/>
            </w:tcBorders>
          </w:tcPr>
          <w:p w:rsidR="008F74A8" w:rsidRDefault="00CA1AD5" w:rsidP="00F65D1C">
            <w:pPr>
              <w:rPr>
                <w:b/>
              </w:rPr>
            </w:pPr>
            <w:r>
              <w:rPr>
                <w:b/>
              </w:rPr>
              <w:t>ORGANI DI INDIRIZZO POLITICO-AMMINISTRATIVO</w:t>
            </w:r>
          </w:p>
        </w:tc>
        <w:tc>
          <w:tcPr>
            <w:tcW w:w="7139" w:type="dxa"/>
          </w:tcPr>
          <w:p w:rsidR="008F74A8" w:rsidRDefault="00CA1AD5" w:rsidP="00CF0993">
            <w:pPr>
              <w:pStyle w:val="Paragrafoelenco"/>
              <w:numPr>
                <w:ilvl w:val="0"/>
                <w:numId w:val="3"/>
              </w:numPr>
              <w:rPr>
                <w:b/>
              </w:rPr>
            </w:pPr>
            <w:r w:rsidRPr="00CF0993">
              <w:rPr>
                <w:b/>
              </w:rPr>
              <w:t>Nomi e cognomi dei componenti il Consiglio Direttivo, Collegio Revisori dei Conti e Commissione Albo Odontoiatri</w:t>
            </w:r>
          </w:p>
          <w:p w:rsidR="00DD48ED" w:rsidRDefault="00DD48ED" w:rsidP="00CF0993">
            <w:pPr>
              <w:pStyle w:val="Paragrafoelenco"/>
              <w:numPr>
                <w:ilvl w:val="0"/>
                <w:numId w:val="3"/>
              </w:numPr>
              <w:rPr>
                <w:b/>
              </w:rPr>
            </w:pPr>
            <w:r w:rsidRPr="00183A46">
              <w:rPr>
                <w:b/>
              </w:rPr>
              <w:t>Compensi di qualsiasi natura connessi all’assunzione della carica</w:t>
            </w:r>
          </w:p>
          <w:p w:rsidR="00CF0993" w:rsidRDefault="00CF0993" w:rsidP="00CF0993">
            <w:pPr>
              <w:pStyle w:val="Paragrafoelenco"/>
              <w:numPr>
                <w:ilvl w:val="0"/>
                <w:numId w:val="3"/>
              </w:numPr>
              <w:rPr>
                <w:b/>
              </w:rPr>
            </w:pPr>
            <w:r>
              <w:rPr>
                <w:b/>
              </w:rPr>
              <w:t>Organigramma</w:t>
            </w:r>
          </w:p>
          <w:p w:rsidR="00183A46" w:rsidRPr="00DD48ED" w:rsidRDefault="00CF0993" w:rsidP="00DD48ED">
            <w:pPr>
              <w:pStyle w:val="Paragrafoelenco"/>
              <w:numPr>
                <w:ilvl w:val="0"/>
                <w:numId w:val="3"/>
              </w:numPr>
              <w:rPr>
                <w:b/>
              </w:rPr>
            </w:pPr>
            <w:r>
              <w:rPr>
                <w:b/>
              </w:rPr>
              <w:t>Numeri di telefono e caselle di posta elettronica degli uffici</w:t>
            </w:r>
            <w:bookmarkStart w:id="0" w:name="_GoBack"/>
            <w:bookmarkEnd w:id="0"/>
          </w:p>
          <w:p w:rsidR="00183A46" w:rsidRPr="00183A46" w:rsidRDefault="00183A46" w:rsidP="00183A46">
            <w:pPr>
              <w:rPr>
                <w:b/>
              </w:rPr>
            </w:pPr>
          </w:p>
        </w:tc>
      </w:tr>
      <w:tr w:rsidR="008F74A8" w:rsidTr="00C5561E">
        <w:trPr>
          <w:trHeight w:val="454"/>
        </w:trPr>
        <w:tc>
          <w:tcPr>
            <w:tcW w:w="7138" w:type="dxa"/>
            <w:tcBorders>
              <w:bottom w:val="single" w:sz="4" w:space="0" w:color="auto"/>
              <w:right w:val="nil"/>
            </w:tcBorders>
            <w:shd w:val="clear" w:color="auto" w:fill="FFD966" w:themeFill="accent4" w:themeFillTint="99"/>
          </w:tcPr>
          <w:p w:rsidR="008F74A8" w:rsidRPr="00CF0993" w:rsidRDefault="00CF0993" w:rsidP="00F65D1C">
            <w:pPr>
              <w:rPr>
                <w:rFonts w:ascii="Times New Roman" w:hAnsi="Times New Roman" w:cs="Times New Roman"/>
                <w:b/>
                <w:sz w:val="28"/>
                <w:szCs w:val="28"/>
              </w:rPr>
            </w:pPr>
            <w:r>
              <w:rPr>
                <w:rFonts w:ascii="Times New Roman" w:hAnsi="Times New Roman" w:cs="Times New Roman"/>
                <w:b/>
                <w:sz w:val="28"/>
                <w:szCs w:val="28"/>
              </w:rPr>
              <w:t>CONSULENTI E COLLABORATORI</w:t>
            </w:r>
          </w:p>
        </w:tc>
        <w:tc>
          <w:tcPr>
            <w:tcW w:w="7139" w:type="dxa"/>
            <w:tcBorders>
              <w:left w:val="nil"/>
            </w:tcBorders>
            <w:shd w:val="clear" w:color="auto" w:fill="FFD966" w:themeFill="accent4" w:themeFillTint="99"/>
          </w:tcPr>
          <w:p w:rsidR="008F74A8" w:rsidRDefault="008F74A8" w:rsidP="00F65D1C">
            <w:pPr>
              <w:rPr>
                <w:b/>
              </w:rPr>
            </w:pPr>
          </w:p>
        </w:tc>
      </w:tr>
      <w:tr w:rsidR="00CF0993" w:rsidTr="00CF0993">
        <w:trPr>
          <w:trHeight w:val="711"/>
        </w:trPr>
        <w:tc>
          <w:tcPr>
            <w:tcW w:w="7138" w:type="dxa"/>
            <w:tcBorders>
              <w:bottom w:val="single" w:sz="4" w:space="0" w:color="auto"/>
              <w:right w:val="single" w:sz="4" w:space="0" w:color="auto"/>
            </w:tcBorders>
            <w:shd w:val="clear" w:color="auto" w:fill="FFFFFF" w:themeFill="background1"/>
          </w:tcPr>
          <w:p w:rsidR="00CF0993" w:rsidRPr="00CF0993" w:rsidRDefault="00CF0993" w:rsidP="00F65D1C">
            <w:pPr>
              <w:rPr>
                <w:rFonts w:cs="Times New Roman"/>
                <w:b/>
              </w:rPr>
            </w:pPr>
            <w:r>
              <w:rPr>
                <w:rFonts w:cs="Times New Roman"/>
                <w:b/>
              </w:rPr>
              <w:t>CONSULENTI E COLLABORATORI</w:t>
            </w:r>
          </w:p>
        </w:tc>
        <w:tc>
          <w:tcPr>
            <w:tcW w:w="7139" w:type="dxa"/>
            <w:tcBorders>
              <w:left w:val="single" w:sz="4" w:space="0" w:color="auto"/>
            </w:tcBorders>
            <w:shd w:val="clear" w:color="auto" w:fill="FFFFFF" w:themeFill="background1"/>
          </w:tcPr>
          <w:p w:rsidR="00CF0993" w:rsidRDefault="00CF0993" w:rsidP="00F65D1C">
            <w:pPr>
              <w:rPr>
                <w:b/>
              </w:rPr>
            </w:pPr>
            <w:r>
              <w:rPr>
                <w:b/>
              </w:rPr>
              <w:t>Tabelle relative agli elenchi dei consulenti con indicazione di oggetto, durata e compenso dell’incarico</w:t>
            </w:r>
          </w:p>
        </w:tc>
      </w:tr>
      <w:tr w:rsidR="00CF0993" w:rsidTr="00C5561E">
        <w:trPr>
          <w:trHeight w:val="437"/>
        </w:trPr>
        <w:tc>
          <w:tcPr>
            <w:tcW w:w="7138" w:type="dxa"/>
            <w:tcBorders>
              <w:bottom w:val="single" w:sz="4" w:space="0" w:color="auto"/>
              <w:right w:val="nil"/>
            </w:tcBorders>
            <w:shd w:val="clear" w:color="auto" w:fill="FFD966" w:themeFill="accent4" w:themeFillTint="99"/>
          </w:tcPr>
          <w:p w:rsidR="00CF0993" w:rsidRDefault="00CF0993" w:rsidP="00F65D1C">
            <w:pPr>
              <w:rPr>
                <w:rFonts w:ascii="Times New Roman" w:hAnsi="Times New Roman" w:cs="Times New Roman"/>
                <w:b/>
                <w:sz w:val="28"/>
                <w:szCs w:val="28"/>
              </w:rPr>
            </w:pPr>
            <w:r>
              <w:rPr>
                <w:rFonts w:ascii="Times New Roman" w:hAnsi="Times New Roman" w:cs="Times New Roman"/>
                <w:b/>
                <w:sz w:val="28"/>
                <w:szCs w:val="28"/>
              </w:rPr>
              <w:t>PERSONALE</w:t>
            </w:r>
          </w:p>
        </w:tc>
        <w:tc>
          <w:tcPr>
            <w:tcW w:w="7139" w:type="dxa"/>
            <w:tcBorders>
              <w:left w:val="nil"/>
            </w:tcBorders>
            <w:shd w:val="clear" w:color="auto" w:fill="FFD966" w:themeFill="accent4" w:themeFillTint="99"/>
          </w:tcPr>
          <w:p w:rsidR="00CF0993" w:rsidRDefault="00CF0993" w:rsidP="00F65D1C">
            <w:pPr>
              <w:rPr>
                <w:b/>
              </w:rPr>
            </w:pPr>
          </w:p>
        </w:tc>
      </w:tr>
      <w:tr w:rsidR="00CF0993" w:rsidTr="00CF0993">
        <w:trPr>
          <w:trHeight w:val="711"/>
        </w:trPr>
        <w:tc>
          <w:tcPr>
            <w:tcW w:w="7138" w:type="dxa"/>
            <w:tcBorders>
              <w:right w:val="single" w:sz="4" w:space="0" w:color="auto"/>
            </w:tcBorders>
            <w:shd w:val="clear" w:color="auto" w:fill="FFFFFF" w:themeFill="background1"/>
          </w:tcPr>
          <w:p w:rsidR="00CF0993" w:rsidRPr="00CF0993" w:rsidRDefault="00CF0993" w:rsidP="00F65D1C">
            <w:pPr>
              <w:rPr>
                <w:rFonts w:cs="Times New Roman"/>
                <w:b/>
              </w:rPr>
            </w:pPr>
            <w:r w:rsidRPr="00CF0993">
              <w:rPr>
                <w:rFonts w:cs="Times New Roman"/>
                <w:b/>
              </w:rPr>
              <w:t>CONTRATTAZIONE COLLETTIVA</w:t>
            </w:r>
          </w:p>
        </w:tc>
        <w:tc>
          <w:tcPr>
            <w:tcW w:w="7139" w:type="dxa"/>
            <w:tcBorders>
              <w:left w:val="single" w:sz="4" w:space="0" w:color="auto"/>
            </w:tcBorders>
            <w:shd w:val="clear" w:color="auto" w:fill="FFFFFF" w:themeFill="background1"/>
          </w:tcPr>
          <w:p w:rsidR="00CF0993" w:rsidRDefault="00CF0993" w:rsidP="00F65D1C">
            <w:pPr>
              <w:rPr>
                <w:b/>
              </w:rPr>
            </w:pPr>
            <w:r>
              <w:rPr>
                <w:b/>
              </w:rPr>
              <w:t>CCNL 2006-2009 dei dipendenti degli enti pubblici non economici</w:t>
            </w:r>
          </w:p>
        </w:tc>
      </w:tr>
      <w:tr w:rsidR="00CF0993" w:rsidTr="00C5561E">
        <w:trPr>
          <w:trHeight w:val="437"/>
        </w:trPr>
        <w:tc>
          <w:tcPr>
            <w:tcW w:w="7138" w:type="dxa"/>
            <w:tcBorders>
              <w:bottom w:val="single" w:sz="4" w:space="0" w:color="auto"/>
              <w:right w:val="nil"/>
            </w:tcBorders>
            <w:shd w:val="clear" w:color="auto" w:fill="FFD966" w:themeFill="accent4" w:themeFillTint="99"/>
          </w:tcPr>
          <w:p w:rsidR="00CF0993" w:rsidRDefault="00CF0993" w:rsidP="00F65D1C">
            <w:pPr>
              <w:rPr>
                <w:rFonts w:ascii="Times New Roman" w:hAnsi="Times New Roman" w:cs="Times New Roman"/>
                <w:b/>
                <w:sz w:val="28"/>
                <w:szCs w:val="28"/>
              </w:rPr>
            </w:pPr>
            <w:r>
              <w:rPr>
                <w:rFonts w:ascii="Times New Roman" w:hAnsi="Times New Roman" w:cs="Times New Roman"/>
                <w:b/>
                <w:sz w:val="28"/>
                <w:szCs w:val="28"/>
              </w:rPr>
              <w:t>BANDI DI CONCORSO</w:t>
            </w:r>
          </w:p>
        </w:tc>
        <w:tc>
          <w:tcPr>
            <w:tcW w:w="7139" w:type="dxa"/>
            <w:tcBorders>
              <w:left w:val="nil"/>
            </w:tcBorders>
            <w:shd w:val="clear" w:color="auto" w:fill="FFD966" w:themeFill="accent4" w:themeFillTint="99"/>
          </w:tcPr>
          <w:p w:rsidR="00CF0993" w:rsidRDefault="00CF0993" w:rsidP="00F65D1C">
            <w:pPr>
              <w:rPr>
                <w:b/>
              </w:rPr>
            </w:pPr>
          </w:p>
        </w:tc>
      </w:tr>
      <w:tr w:rsidR="00CF0993" w:rsidTr="00C5561E">
        <w:trPr>
          <w:trHeight w:val="1166"/>
        </w:trPr>
        <w:tc>
          <w:tcPr>
            <w:tcW w:w="7138" w:type="dxa"/>
            <w:tcBorders>
              <w:right w:val="single" w:sz="4" w:space="0" w:color="auto"/>
            </w:tcBorders>
            <w:shd w:val="clear" w:color="auto" w:fill="FFFFFF" w:themeFill="background1"/>
          </w:tcPr>
          <w:p w:rsidR="00CF0993" w:rsidRPr="00CF0993" w:rsidRDefault="00CF0993" w:rsidP="00F65D1C">
            <w:pPr>
              <w:rPr>
                <w:rFonts w:cs="Times New Roman"/>
                <w:b/>
              </w:rPr>
            </w:pPr>
            <w:r w:rsidRPr="00CF0993">
              <w:rPr>
                <w:rFonts w:cs="Times New Roman"/>
                <w:b/>
              </w:rPr>
              <w:t>BANDI DI CONCORSO</w:t>
            </w:r>
          </w:p>
        </w:tc>
        <w:tc>
          <w:tcPr>
            <w:tcW w:w="7139" w:type="dxa"/>
            <w:tcBorders>
              <w:left w:val="single" w:sz="4" w:space="0" w:color="auto"/>
            </w:tcBorders>
            <w:shd w:val="clear" w:color="auto" w:fill="FFFFFF" w:themeFill="background1"/>
          </w:tcPr>
          <w:p w:rsidR="00CF0993" w:rsidRDefault="00CF0993" w:rsidP="00F65D1C">
            <w:pPr>
              <w:rPr>
                <w:b/>
              </w:rPr>
            </w:pPr>
            <w:r>
              <w:rPr>
                <w:b/>
              </w:rPr>
              <w:t>Bandi di concorso per il reclutamento, a qualsiasi titolo, di personale presso l’amministrazione</w:t>
            </w:r>
          </w:p>
        </w:tc>
      </w:tr>
      <w:tr w:rsidR="00CF0993" w:rsidTr="00C5561E">
        <w:trPr>
          <w:trHeight w:val="437"/>
        </w:trPr>
        <w:tc>
          <w:tcPr>
            <w:tcW w:w="7138" w:type="dxa"/>
            <w:tcBorders>
              <w:bottom w:val="single" w:sz="4" w:space="0" w:color="auto"/>
              <w:right w:val="nil"/>
            </w:tcBorders>
            <w:shd w:val="clear" w:color="auto" w:fill="FFC000" w:themeFill="accent4"/>
          </w:tcPr>
          <w:p w:rsidR="00CF0993" w:rsidRDefault="0099171A" w:rsidP="00F65D1C">
            <w:pPr>
              <w:rPr>
                <w:rFonts w:ascii="Times New Roman" w:hAnsi="Times New Roman" w:cs="Times New Roman"/>
                <w:b/>
                <w:sz w:val="28"/>
                <w:szCs w:val="28"/>
              </w:rPr>
            </w:pPr>
            <w:r>
              <w:rPr>
                <w:rFonts w:ascii="Times New Roman" w:hAnsi="Times New Roman" w:cs="Times New Roman"/>
                <w:b/>
                <w:sz w:val="28"/>
                <w:szCs w:val="28"/>
              </w:rPr>
              <w:t>ATTIVITA’ E PROCEDIMENTI</w:t>
            </w:r>
          </w:p>
        </w:tc>
        <w:tc>
          <w:tcPr>
            <w:tcW w:w="7139" w:type="dxa"/>
            <w:tcBorders>
              <w:left w:val="nil"/>
            </w:tcBorders>
            <w:shd w:val="clear" w:color="auto" w:fill="FFC000" w:themeFill="accent4"/>
          </w:tcPr>
          <w:p w:rsidR="00CF0993" w:rsidRDefault="00CF0993" w:rsidP="00F65D1C">
            <w:pPr>
              <w:rPr>
                <w:b/>
              </w:rPr>
            </w:pPr>
          </w:p>
        </w:tc>
      </w:tr>
      <w:tr w:rsidR="0099171A" w:rsidTr="0099171A">
        <w:trPr>
          <w:trHeight w:val="711"/>
        </w:trPr>
        <w:tc>
          <w:tcPr>
            <w:tcW w:w="7138" w:type="dxa"/>
            <w:tcBorders>
              <w:bottom w:val="single" w:sz="4" w:space="0" w:color="auto"/>
              <w:right w:val="single" w:sz="4" w:space="0" w:color="auto"/>
            </w:tcBorders>
            <w:shd w:val="clear" w:color="auto" w:fill="FFFFFF" w:themeFill="background1"/>
          </w:tcPr>
          <w:p w:rsidR="0099171A" w:rsidRPr="0099171A" w:rsidRDefault="0099171A" w:rsidP="00F65D1C">
            <w:pPr>
              <w:rPr>
                <w:rFonts w:cs="Times New Roman"/>
                <w:b/>
              </w:rPr>
            </w:pPr>
            <w:r>
              <w:rPr>
                <w:rFonts w:cs="Times New Roman"/>
                <w:b/>
              </w:rPr>
              <w:t>TIPOLOGIE DI PROCEDIMENTO</w:t>
            </w:r>
          </w:p>
        </w:tc>
        <w:tc>
          <w:tcPr>
            <w:tcW w:w="7139" w:type="dxa"/>
            <w:tcBorders>
              <w:left w:val="single" w:sz="4" w:space="0" w:color="auto"/>
            </w:tcBorders>
            <w:shd w:val="clear" w:color="auto" w:fill="FFFFFF" w:themeFill="background1"/>
          </w:tcPr>
          <w:p w:rsidR="0099171A" w:rsidRDefault="0099171A" w:rsidP="00F65D1C">
            <w:pPr>
              <w:rPr>
                <w:b/>
              </w:rPr>
            </w:pPr>
            <w:r>
              <w:rPr>
                <w:b/>
              </w:rPr>
              <w:t>Indicare per ogni procedimento ad istanza di parte (es. iscrizione/cancellazione albi):</w:t>
            </w:r>
          </w:p>
          <w:p w:rsidR="0099171A" w:rsidRDefault="0099171A" w:rsidP="0099171A">
            <w:pPr>
              <w:pStyle w:val="Paragrafoelenco"/>
              <w:numPr>
                <w:ilvl w:val="0"/>
                <w:numId w:val="1"/>
              </w:numPr>
              <w:rPr>
                <w:b/>
              </w:rPr>
            </w:pPr>
            <w:r>
              <w:rPr>
                <w:b/>
              </w:rPr>
              <w:t>Atti e documenti da allegare all’istanza</w:t>
            </w:r>
          </w:p>
          <w:p w:rsidR="0099171A" w:rsidRPr="0099171A" w:rsidRDefault="0099171A" w:rsidP="0099171A">
            <w:pPr>
              <w:pStyle w:val="Paragrafoelenco"/>
              <w:numPr>
                <w:ilvl w:val="0"/>
                <w:numId w:val="1"/>
              </w:numPr>
              <w:rPr>
                <w:b/>
              </w:rPr>
            </w:pPr>
            <w:r>
              <w:rPr>
                <w:b/>
              </w:rPr>
              <w:t>Uffici ai quali rivolgersi</w:t>
            </w:r>
          </w:p>
        </w:tc>
      </w:tr>
      <w:tr w:rsidR="0099171A" w:rsidTr="00C5561E">
        <w:trPr>
          <w:trHeight w:val="437"/>
        </w:trPr>
        <w:tc>
          <w:tcPr>
            <w:tcW w:w="7138" w:type="dxa"/>
            <w:tcBorders>
              <w:bottom w:val="single" w:sz="4" w:space="0" w:color="auto"/>
              <w:right w:val="nil"/>
            </w:tcBorders>
            <w:shd w:val="clear" w:color="auto" w:fill="FFC000" w:themeFill="accent4"/>
          </w:tcPr>
          <w:p w:rsidR="0099171A" w:rsidRPr="0099171A" w:rsidRDefault="0099171A" w:rsidP="00F65D1C">
            <w:pPr>
              <w:rPr>
                <w:rFonts w:ascii="Times New Roman" w:hAnsi="Times New Roman" w:cs="Times New Roman"/>
                <w:b/>
                <w:sz w:val="28"/>
                <w:szCs w:val="28"/>
              </w:rPr>
            </w:pPr>
            <w:r>
              <w:rPr>
                <w:rFonts w:ascii="Times New Roman" w:hAnsi="Times New Roman" w:cs="Times New Roman"/>
                <w:b/>
                <w:sz w:val="28"/>
                <w:szCs w:val="28"/>
              </w:rPr>
              <w:t>BANDI DI GARA E CONTRATTI</w:t>
            </w:r>
          </w:p>
        </w:tc>
        <w:tc>
          <w:tcPr>
            <w:tcW w:w="7139" w:type="dxa"/>
            <w:tcBorders>
              <w:left w:val="nil"/>
            </w:tcBorders>
            <w:shd w:val="clear" w:color="auto" w:fill="FFC000" w:themeFill="accent4"/>
          </w:tcPr>
          <w:p w:rsidR="0099171A" w:rsidRDefault="0099171A" w:rsidP="00F65D1C">
            <w:pPr>
              <w:rPr>
                <w:b/>
              </w:rPr>
            </w:pPr>
          </w:p>
        </w:tc>
      </w:tr>
      <w:tr w:rsidR="0099171A" w:rsidTr="0099171A">
        <w:trPr>
          <w:trHeight w:val="711"/>
        </w:trPr>
        <w:tc>
          <w:tcPr>
            <w:tcW w:w="7138" w:type="dxa"/>
            <w:tcBorders>
              <w:bottom w:val="single" w:sz="4" w:space="0" w:color="auto"/>
              <w:right w:val="single" w:sz="4" w:space="0" w:color="auto"/>
            </w:tcBorders>
            <w:shd w:val="clear" w:color="auto" w:fill="FFFFFF" w:themeFill="background1"/>
          </w:tcPr>
          <w:p w:rsidR="0099171A" w:rsidRPr="0099171A" w:rsidRDefault="0099171A" w:rsidP="00F65D1C">
            <w:pPr>
              <w:rPr>
                <w:rFonts w:cs="Times New Roman"/>
                <w:b/>
              </w:rPr>
            </w:pPr>
            <w:r w:rsidRPr="0099171A">
              <w:rPr>
                <w:rFonts w:cs="Times New Roman"/>
                <w:b/>
              </w:rPr>
              <w:lastRenderedPageBreak/>
              <w:t>BANDI DI GARA</w:t>
            </w:r>
          </w:p>
        </w:tc>
        <w:tc>
          <w:tcPr>
            <w:tcW w:w="7139" w:type="dxa"/>
            <w:tcBorders>
              <w:left w:val="single" w:sz="4" w:space="0" w:color="auto"/>
            </w:tcBorders>
            <w:shd w:val="clear" w:color="auto" w:fill="FFFFFF" w:themeFill="background1"/>
          </w:tcPr>
          <w:p w:rsidR="0099171A" w:rsidRDefault="0099171A" w:rsidP="0099171A">
            <w:pPr>
              <w:pStyle w:val="Paragrafoelenco"/>
              <w:numPr>
                <w:ilvl w:val="0"/>
                <w:numId w:val="4"/>
              </w:numPr>
              <w:rPr>
                <w:b/>
              </w:rPr>
            </w:pPr>
            <w:r>
              <w:rPr>
                <w:b/>
              </w:rPr>
              <w:t>Avvisi, bandi e inviti per contratti di lavori, servizi e forniture sottosoglia/soprasoglia comunitaria;</w:t>
            </w:r>
          </w:p>
          <w:p w:rsidR="0099171A" w:rsidRPr="0099171A" w:rsidRDefault="0099171A" w:rsidP="0099171A">
            <w:pPr>
              <w:pStyle w:val="Paragrafoelenco"/>
              <w:numPr>
                <w:ilvl w:val="0"/>
                <w:numId w:val="4"/>
              </w:numPr>
              <w:rPr>
                <w:b/>
              </w:rPr>
            </w:pPr>
            <w:r>
              <w:rPr>
                <w:b/>
              </w:rPr>
              <w:t>Avviso sui risultati della procedura di affidamento</w:t>
            </w:r>
          </w:p>
        </w:tc>
      </w:tr>
      <w:tr w:rsidR="0099171A" w:rsidTr="00C5561E">
        <w:trPr>
          <w:trHeight w:val="437"/>
        </w:trPr>
        <w:tc>
          <w:tcPr>
            <w:tcW w:w="7138" w:type="dxa"/>
            <w:tcBorders>
              <w:bottom w:val="single" w:sz="4" w:space="0" w:color="auto"/>
              <w:right w:val="nil"/>
            </w:tcBorders>
            <w:shd w:val="clear" w:color="auto" w:fill="FFC000" w:themeFill="accent4"/>
          </w:tcPr>
          <w:p w:rsidR="0099171A" w:rsidRPr="0099171A" w:rsidRDefault="00AA1920" w:rsidP="00AA1920">
            <w:pPr>
              <w:rPr>
                <w:rFonts w:ascii="Times New Roman" w:hAnsi="Times New Roman" w:cs="Times New Roman"/>
                <w:b/>
                <w:sz w:val="28"/>
                <w:szCs w:val="28"/>
              </w:rPr>
            </w:pPr>
            <w:r>
              <w:rPr>
                <w:rFonts w:ascii="Times New Roman" w:hAnsi="Times New Roman" w:cs="Times New Roman"/>
                <w:b/>
                <w:sz w:val="28"/>
                <w:szCs w:val="28"/>
              </w:rPr>
              <w:t>BILANCI</w:t>
            </w:r>
          </w:p>
        </w:tc>
        <w:tc>
          <w:tcPr>
            <w:tcW w:w="7139" w:type="dxa"/>
            <w:tcBorders>
              <w:left w:val="nil"/>
            </w:tcBorders>
            <w:shd w:val="clear" w:color="auto" w:fill="FFC000" w:themeFill="accent4"/>
          </w:tcPr>
          <w:p w:rsidR="0099171A" w:rsidRDefault="0099171A" w:rsidP="0099171A">
            <w:pPr>
              <w:pStyle w:val="Paragrafoelenco"/>
              <w:rPr>
                <w:b/>
              </w:rPr>
            </w:pPr>
          </w:p>
        </w:tc>
      </w:tr>
      <w:tr w:rsidR="0099171A" w:rsidTr="00AA1920">
        <w:trPr>
          <w:trHeight w:val="711"/>
        </w:trPr>
        <w:tc>
          <w:tcPr>
            <w:tcW w:w="7138" w:type="dxa"/>
            <w:tcBorders>
              <w:bottom w:val="single" w:sz="4" w:space="0" w:color="auto"/>
              <w:right w:val="single" w:sz="4" w:space="0" w:color="auto"/>
            </w:tcBorders>
            <w:shd w:val="clear" w:color="auto" w:fill="FFFFFF" w:themeFill="background1"/>
          </w:tcPr>
          <w:p w:rsidR="0099171A" w:rsidRPr="00AA1920" w:rsidRDefault="00AA1920" w:rsidP="00F65D1C">
            <w:pPr>
              <w:rPr>
                <w:rFonts w:cs="Times New Roman"/>
                <w:b/>
              </w:rPr>
            </w:pPr>
            <w:r>
              <w:rPr>
                <w:rFonts w:cs="Times New Roman"/>
                <w:b/>
              </w:rPr>
              <w:t>BILANCIO PREVENTIVO E CONSUNTIVO</w:t>
            </w:r>
          </w:p>
        </w:tc>
        <w:tc>
          <w:tcPr>
            <w:tcW w:w="7139" w:type="dxa"/>
            <w:tcBorders>
              <w:left w:val="single" w:sz="4" w:space="0" w:color="auto"/>
            </w:tcBorders>
            <w:shd w:val="clear" w:color="auto" w:fill="FFFFFF" w:themeFill="background1"/>
          </w:tcPr>
          <w:p w:rsidR="0099171A" w:rsidRPr="00AA1920" w:rsidRDefault="00AA1920" w:rsidP="00AA1920">
            <w:pPr>
              <w:rPr>
                <w:b/>
              </w:rPr>
            </w:pPr>
            <w:r>
              <w:rPr>
                <w:b/>
              </w:rPr>
              <w:t>Bilancio di previsione e consuntivo di ciascun anno in forma sintetica, aggregata e semplificata, anche con il ricorso a rappresentazioni grafiche</w:t>
            </w:r>
          </w:p>
        </w:tc>
      </w:tr>
      <w:tr w:rsidR="00AA1920" w:rsidTr="00C5561E">
        <w:trPr>
          <w:trHeight w:val="422"/>
        </w:trPr>
        <w:tc>
          <w:tcPr>
            <w:tcW w:w="7138" w:type="dxa"/>
            <w:tcBorders>
              <w:bottom w:val="single" w:sz="4" w:space="0" w:color="auto"/>
              <w:right w:val="nil"/>
            </w:tcBorders>
            <w:shd w:val="clear" w:color="auto" w:fill="FFC000" w:themeFill="accent4"/>
          </w:tcPr>
          <w:p w:rsidR="00AA1920" w:rsidRPr="00AA1920" w:rsidRDefault="00AA1920" w:rsidP="00F65D1C">
            <w:pPr>
              <w:rPr>
                <w:rFonts w:ascii="Times New Roman" w:hAnsi="Times New Roman" w:cs="Times New Roman"/>
                <w:b/>
                <w:sz w:val="28"/>
                <w:szCs w:val="28"/>
              </w:rPr>
            </w:pPr>
            <w:r w:rsidRPr="00AA1920">
              <w:rPr>
                <w:rFonts w:ascii="Times New Roman" w:hAnsi="Times New Roman" w:cs="Times New Roman"/>
                <w:b/>
                <w:sz w:val="28"/>
                <w:szCs w:val="28"/>
              </w:rPr>
              <w:t>BENI IMMOBILI E GESTIONE DEL PATRIMONIO</w:t>
            </w:r>
          </w:p>
        </w:tc>
        <w:tc>
          <w:tcPr>
            <w:tcW w:w="7139" w:type="dxa"/>
            <w:tcBorders>
              <w:left w:val="nil"/>
            </w:tcBorders>
            <w:shd w:val="clear" w:color="auto" w:fill="FFC000" w:themeFill="accent4"/>
          </w:tcPr>
          <w:p w:rsidR="00AA1920" w:rsidRDefault="00AA1920" w:rsidP="00AA1920">
            <w:pPr>
              <w:rPr>
                <w:b/>
              </w:rPr>
            </w:pPr>
          </w:p>
        </w:tc>
      </w:tr>
      <w:tr w:rsidR="00AA1920" w:rsidTr="00AA1920">
        <w:trPr>
          <w:trHeight w:val="711"/>
        </w:trPr>
        <w:tc>
          <w:tcPr>
            <w:tcW w:w="7138" w:type="dxa"/>
            <w:tcBorders>
              <w:right w:val="single" w:sz="4" w:space="0" w:color="auto"/>
            </w:tcBorders>
            <w:shd w:val="clear" w:color="auto" w:fill="FFFFFF" w:themeFill="background1"/>
          </w:tcPr>
          <w:p w:rsidR="00AA1920" w:rsidRDefault="00AA1920" w:rsidP="00F65D1C">
            <w:pPr>
              <w:rPr>
                <w:rFonts w:cs="Times New Roman"/>
                <w:b/>
              </w:rPr>
            </w:pPr>
            <w:r>
              <w:rPr>
                <w:rFonts w:cs="Times New Roman"/>
                <w:b/>
              </w:rPr>
              <w:t>PATRIMONIO IMMOBILIARE</w:t>
            </w:r>
          </w:p>
        </w:tc>
        <w:tc>
          <w:tcPr>
            <w:tcW w:w="7139" w:type="dxa"/>
            <w:tcBorders>
              <w:left w:val="single" w:sz="4" w:space="0" w:color="auto"/>
            </w:tcBorders>
            <w:shd w:val="clear" w:color="auto" w:fill="FFFFFF" w:themeFill="background1"/>
          </w:tcPr>
          <w:p w:rsidR="00AA1920" w:rsidRDefault="00AA1920" w:rsidP="00AA1920">
            <w:pPr>
              <w:rPr>
                <w:b/>
              </w:rPr>
            </w:pPr>
            <w:r>
              <w:rPr>
                <w:b/>
              </w:rPr>
              <w:t>Informazioni identificative degli immobili posseduti</w:t>
            </w:r>
          </w:p>
        </w:tc>
      </w:tr>
      <w:tr w:rsidR="00AA1920" w:rsidTr="0065350A">
        <w:trPr>
          <w:trHeight w:val="711"/>
        </w:trPr>
        <w:tc>
          <w:tcPr>
            <w:tcW w:w="7138" w:type="dxa"/>
            <w:tcBorders>
              <w:bottom w:val="single" w:sz="4" w:space="0" w:color="auto"/>
              <w:right w:val="single" w:sz="4" w:space="0" w:color="auto"/>
            </w:tcBorders>
            <w:shd w:val="clear" w:color="auto" w:fill="FFFFFF" w:themeFill="background1"/>
          </w:tcPr>
          <w:p w:rsidR="00AA1920" w:rsidRDefault="00AA1920" w:rsidP="00F65D1C">
            <w:pPr>
              <w:rPr>
                <w:rFonts w:cs="Times New Roman"/>
                <w:b/>
              </w:rPr>
            </w:pPr>
            <w:r>
              <w:rPr>
                <w:rFonts w:cs="Times New Roman"/>
                <w:b/>
              </w:rPr>
              <w:t>CANONI DI LOCAZIONE O AFFITTO</w:t>
            </w:r>
          </w:p>
        </w:tc>
        <w:tc>
          <w:tcPr>
            <w:tcW w:w="7139" w:type="dxa"/>
            <w:tcBorders>
              <w:left w:val="single" w:sz="4" w:space="0" w:color="auto"/>
            </w:tcBorders>
            <w:shd w:val="clear" w:color="auto" w:fill="FFFFFF" w:themeFill="background1"/>
          </w:tcPr>
          <w:p w:rsidR="00AA1920" w:rsidRDefault="00AA1920" w:rsidP="00AA1920">
            <w:pPr>
              <w:rPr>
                <w:b/>
              </w:rPr>
            </w:pPr>
            <w:r>
              <w:rPr>
                <w:b/>
              </w:rPr>
              <w:t>Canoni di locazione o di affitto versati o percepiti</w:t>
            </w:r>
          </w:p>
        </w:tc>
      </w:tr>
      <w:tr w:rsidR="00AA1920" w:rsidTr="00C5561E">
        <w:trPr>
          <w:trHeight w:val="437"/>
        </w:trPr>
        <w:tc>
          <w:tcPr>
            <w:tcW w:w="7138" w:type="dxa"/>
            <w:tcBorders>
              <w:right w:val="nil"/>
            </w:tcBorders>
            <w:shd w:val="clear" w:color="auto" w:fill="FFC000" w:themeFill="accent4"/>
          </w:tcPr>
          <w:p w:rsidR="00AA1920" w:rsidRPr="00AA1920" w:rsidRDefault="00AA1920" w:rsidP="00F65D1C">
            <w:pPr>
              <w:rPr>
                <w:rFonts w:ascii="Times New Roman" w:hAnsi="Times New Roman" w:cs="Times New Roman"/>
                <w:b/>
                <w:sz w:val="28"/>
                <w:szCs w:val="28"/>
              </w:rPr>
            </w:pPr>
            <w:r>
              <w:rPr>
                <w:rFonts w:ascii="Times New Roman" w:hAnsi="Times New Roman" w:cs="Times New Roman"/>
                <w:b/>
                <w:sz w:val="28"/>
                <w:szCs w:val="28"/>
              </w:rPr>
              <w:t>ALTRI CONTENUTI</w:t>
            </w:r>
            <w:r w:rsidR="0065350A">
              <w:rPr>
                <w:rFonts w:ascii="Times New Roman" w:hAnsi="Times New Roman" w:cs="Times New Roman"/>
                <w:b/>
                <w:sz w:val="28"/>
                <w:szCs w:val="28"/>
              </w:rPr>
              <w:t xml:space="preserve"> - CORRUZIONE</w:t>
            </w:r>
          </w:p>
        </w:tc>
        <w:tc>
          <w:tcPr>
            <w:tcW w:w="7139" w:type="dxa"/>
            <w:tcBorders>
              <w:left w:val="nil"/>
            </w:tcBorders>
            <w:shd w:val="clear" w:color="auto" w:fill="FFC000" w:themeFill="accent4"/>
          </w:tcPr>
          <w:p w:rsidR="00AA1920" w:rsidRDefault="00AA1920" w:rsidP="00AA1920">
            <w:pPr>
              <w:rPr>
                <w:b/>
              </w:rPr>
            </w:pPr>
          </w:p>
        </w:tc>
      </w:tr>
      <w:tr w:rsidR="0065350A" w:rsidTr="00AA1920">
        <w:trPr>
          <w:trHeight w:val="711"/>
        </w:trPr>
        <w:tc>
          <w:tcPr>
            <w:tcW w:w="7138" w:type="dxa"/>
            <w:tcBorders>
              <w:right w:val="single" w:sz="4" w:space="0" w:color="auto"/>
            </w:tcBorders>
            <w:shd w:val="clear" w:color="auto" w:fill="FFFFFF" w:themeFill="background1"/>
          </w:tcPr>
          <w:p w:rsidR="0065350A" w:rsidRPr="00790B61" w:rsidRDefault="00790B61" w:rsidP="00F65D1C">
            <w:pPr>
              <w:rPr>
                <w:rFonts w:cs="Times New Roman"/>
                <w:b/>
              </w:rPr>
            </w:pPr>
            <w:r>
              <w:rPr>
                <w:rFonts w:cs="Times New Roman"/>
                <w:b/>
              </w:rPr>
              <w:t>PIANO TRIENNALE DI PREVENZIONE DELLA CORRUZIONE</w:t>
            </w:r>
          </w:p>
        </w:tc>
        <w:tc>
          <w:tcPr>
            <w:tcW w:w="7139" w:type="dxa"/>
            <w:tcBorders>
              <w:left w:val="single" w:sz="4" w:space="0" w:color="auto"/>
            </w:tcBorders>
            <w:shd w:val="clear" w:color="auto" w:fill="FFFFFF" w:themeFill="background1"/>
          </w:tcPr>
          <w:p w:rsidR="0065350A" w:rsidRDefault="0065350A" w:rsidP="00AA1920">
            <w:pPr>
              <w:rPr>
                <w:b/>
              </w:rPr>
            </w:pPr>
            <w:r>
              <w:rPr>
                <w:b/>
              </w:rPr>
              <w:t>Piano Triennale di Prevenzione della Corruzione (P.T.P.C.)</w:t>
            </w:r>
          </w:p>
        </w:tc>
      </w:tr>
      <w:tr w:rsidR="00790B61" w:rsidTr="00AA1920">
        <w:trPr>
          <w:trHeight w:val="711"/>
        </w:trPr>
        <w:tc>
          <w:tcPr>
            <w:tcW w:w="7138" w:type="dxa"/>
            <w:tcBorders>
              <w:right w:val="single" w:sz="4" w:space="0" w:color="auto"/>
            </w:tcBorders>
            <w:shd w:val="clear" w:color="auto" w:fill="FFFFFF" w:themeFill="background1"/>
          </w:tcPr>
          <w:p w:rsidR="00790B61" w:rsidRDefault="00790B61" w:rsidP="00F65D1C">
            <w:pPr>
              <w:rPr>
                <w:rFonts w:cs="Times New Roman"/>
                <w:b/>
              </w:rPr>
            </w:pPr>
          </w:p>
          <w:p w:rsidR="00790B61" w:rsidRDefault="00790B61" w:rsidP="00F65D1C">
            <w:pPr>
              <w:rPr>
                <w:rFonts w:cs="Times New Roman"/>
                <w:b/>
              </w:rPr>
            </w:pPr>
            <w:r>
              <w:rPr>
                <w:rFonts w:cs="Times New Roman"/>
                <w:b/>
              </w:rPr>
              <w:t>RESPONSABILE DELLA PREVENZIONE DELLA CORRUZIONE</w:t>
            </w:r>
          </w:p>
          <w:p w:rsidR="00790B61" w:rsidRDefault="00790B61" w:rsidP="00F65D1C">
            <w:pPr>
              <w:rPr>
                <w:rFonts w:cs="Times New Roman"/>
                <w:b/>
              </w:rPr>
            </w:pPr>
          </w:p>
        </w:tc>
        <w:tc>
          <w:tcPr>
            <w:tcW w:w="7139" w:type="dxa"/>
            <w:tcBorders>
              <w:left w:val="single" w:sz="4" w:space="0" w:color="auto"/>
            </w:tcBorders>
            <w:shd w:val="clear" w:color="auto" w:fill="FFFFFF" w:themeFill="background1"/>
          </w:tcPr>
          <w:p w:rsidR="00790B61" w:rsidRDefault="00790B61" w:rsidP="00AA1920">
            <w:pPr>
              <w:rPr>
                <w:b/>
              </w:rPr>
            </w:pPr>
            <w:r>
              <w:rPr>
                <w:b/>
              </w:rPr>
              <w:t>Indicare nome del Responsabile della Prevenzione della Corruzione</w:t>
            </w:r>
          </w:p>
        </w:tc>
      </w:tr>
      <w:tr w:rsidR="00790B61" w:rsidTr="00AA1920">
        <w:trPr>
          <w:trHeight w:val="711"/>
        </w:trPr>
        <w:tc>
          <w:tcPr>
            <w:tcW w:w="7138" w:type="dxa"/>
            <w:tcBorders>
              <w:right w:val="single" w:sz="4" w:space="0" w:color="auto"/>
            </w:tcBorders>
            <w:shd w:val="clear" w:color="auto" w:fill="FFFFFF" w:themeFill="background1"/>
          </w:tcPr>
          <w:p w:rsidR="00790B61" w:rsidRDefault="00790B61" w:rsidP="00F65D1C">
            <w:pPr>
              <w:rPr>
                <w:rFonts w:cs="Times New Roman"/>
                <w:b/>
              </w:rPr>
            </w:pPr>
          </w:p>
          <w:p w:rsidR="00790B61" w:rsidRDefault="00790B61" w:rsidP="00F65D1C">
            <w:pPr>
              <w:rPr>
                <w:rFonts w:cs="Times New Roman"/>
                <w:b/>
              </w:rPr>
            </w:pPr>
            <w:r>
              <w:rPr>
                <w:rFonts w:cs="Times New Roman"/>
                <w:b/>
              </w:rPr>
              <w:t>RELAZIONE DEL RESPONSABILE DELLA PREVENZIONE</w:t>
            </w:r>
          </w:p>
        </w:tc>
        <w:tc>
          <w:tcPr>
            <w:tcW w:w="7139" w:type="dxa"/>
            <w:tcBorders>
              <w:left w:val="single" w:sz="4" w:space="0" w:color="auto"/>
            </w:tcBorders>
            <w:shd w:val="clear" w:color="auto" w:fill="FFFFFF" w:themeFill="background1"/>
          </w:tcPr>
          <w:p w:rsidR="00790B61" w:rsidRDefault="00790B61" w:rsidP="00AA1920">
            <w:pPr>
              <w:rPr>
                <w:b/>
              </w:rPr>
            </w:pPr>
            <w:r>
              <w:rPr>
                <w:b/>
              </w:rPr>
              <w:t>Relazione del responsabile della prevenzione della corruzione recante i risultati dell’attività svolta (entro il 15 dicembre di ogni anno)</w:t>
            </w:r>
          </w:p>
        </w:tc>
      </w:tr>
    </w:tbl>
    <w:p w:rsidR="00A21245" w:rsidRPr="008F74A8" w:rsidRDefault="00A21245" w:rsidP="00F65D1C">
      <w:pPr>
        <w:rPr>
          <w:b/>
        </w:rPr>
      </w:pPr>
    </w:p>
    <w:sectPr w:rsidR="00A21245" w:rsidRPr="008F74A8" w:rsidSect="00EC649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6D" w:rsidRDefault="002C766D" w:rsidP="00CA1AD5">
      <w:pPr>
        <w:spacing w:after="0" w:line="240" w:lineRule="auto"/>
      </w:pPr>
      <w:r>
        <w:separator/>
      </w:r>
    </w:p>
  </w:endnote>
  <w:endnote w:type="continuationSeparator" w:id="0">
    <w:p w:rsidR="002C766D" w:rsidRDefault="002C766D" w:rsidP="00CA1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A" w:rsidRDefault="008C14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A" w:rsidRDefault="008C143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A" w:rsidRDefault="008C14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6D" w:rsidRDefault="002C766D" w:rsidP="00CA1AD5">
      <w:pPr>
        <w:spacing w:after="0" w:line="240" w:lineRule="auto"/>
      </w:pPr>
      <w:r>
        <w:separator/>
      </w:r>
    </w:p>
  </w:footnote>
  <w:footnote w:type="continuationSeparator" w:id="0">
    <w:p w:rsidR="002C766D" w:rsidRDefault="002C766D" w:rsidP="00CA1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A" w:rsidRDefault="008C14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27058"/>
      <w:docPartObj>
        <w:docPartGallery w:val="Page Numbers (Top of Page)"/>
        <w:docPartUnique/>
      </w:docPartObj>
    </w:sdtPr>
    <w:sdtContent>
      <w:p w:rsidR="008C143A" w:rsidRDefault="0044282B">
        <w:pPr>
          <w:pStyle w:val="Intestazione"/>
          <w:jc w:val="right"/>
        </w:pPr>
        <w:r>
          <w:fldChar w:fldCharType="begin"/>
        </w:r>
        <w:r w:rsidR="008C143A">
          <w:instrText>PAGE   \* MERGEFORMAT</w:instrText>
        </w:r>
        <w:r>
          <w:fldChar w:fldCharType="separate"/>
        </w:r>
        <w:r w:rsidR="008B033E">
          <w:rPr>
            <w:noProof/>
          </w:rPr>
          <w:t>14</w:t>
        </w:r>
        <w:r>
          <w:fldChar w:fldCharType="end"/>
        </w:r>
      </w:p>
    </w:sdtContent>
  </w:sdt>
  <w:p w:rsidR="008C143A" w:rsidRDefault="008C143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A" w:rsidRDefault="008C14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147E"/>
    <w:multiLevelType w:val="hybridMultilevel"/>
    <w:tmpl w:val="BAAE3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95489E"/>
    <w:multiLevelType w:val="hybridMultilevel"/>
    <w:tmpl w:val="226AC0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95641C"/>
    <w:multiLevelType w:val="hybridMultilevel"/>
    <w:tmpl w:val="320676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D00DD5"/>
    <w:multiLevelType w:val="hybridMultilevel"/>
    <w:tmpl w:val="5E9861BE"/>
    <w:lvl w:ilvl="0" w:tplc="170C772C">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65D1C"/>
    <w:rsid w:val="00097D27"/>
    <w:rsid w:val="000C565C"/>
    <w:rsid w:val="000E098C"/>
    <w:rsid w:val="0015221E"/>
    <w:rsid w:val="00153493"/>
    <w:rsid w:val="001668F0"/>
    <w:rsid w:val="00183A46"/>
    <w:rsid w:val="001872BB"/>
    <w:rsid w:val="001926DA"/>
    <w:rsid w:val="001D4B63"/>
    <w:rsid w:val="001D65A3"/>
    <w:rsid w:val="00237FDB"/>
    <w:rsid w:val="00252E9F"/>
    <w:rsid w:val="00291648"/>
    <w:rsid w:val="002C55BF"/>
    <w:rsid w:val="002C766D"/>
    <w:rsid w:val="002E2D78"/>
    <w:rsid w:val="002E4D83"/>
    <w:rsid w:val="002F32A7"/>
    <w:rsid w:val="00335335"/>
    <w:rsid w:val="003447DC"/>
    <w:rsid w:val="00371D6A"/>
    <w:rsid w:val="003834AA"/>
    <w:rsid w:val="003D0067"/>
    <w:rsid w:val="0044282B"/>
    <w:rsid w:val="00461A62"/>
    <w:rsid w:val="004A2C2A"/>
    <w:rsid w:val="004C6B47"/>
    <w:rsid w:val="004D04A5"/>
    <w:rsid w:val="004E238F"/>
    <w:rsid w:val="004F7543"/>
    <w:rsid w:val="00522541"/>
    <w:rsid w:val="00523C31"/>
    <w:rsid w:val="005648E4"/>
    <w:rsid w:val="00646E96"/>
    <w:rsid w:val="0065350A"/>
    <w:rsid w:val="00676FE0"/>
    <w:rsid w:val="006F29AE"/>
    <w:rsid w:val="006F78D9"/>
    <w:rsid w:val="0077183C"/>
    <w:rsid w:val="00790B61"/>
    <w:rsid w:val="007E2B15"/>
    <w:rsid w:val="007F5888"/>
    <w:rsid w:val="00867FCF"/>
    <w:rsid w:val="008818D7"/>
    <w:rsid w:val="008B033E"/>
    <w:rsid w:val="008C143A"/>
    <w:rsid w:val="008F5DCB"/>
    <w:rsid w:val="008F74A8"/>
    <w:rsid w:val="00900F75"/>
    <w:rsid w:val="00904857"/>
    <w:rsid w:val="00914D55"/>
    <w:rsid w:val="00934750"/>
    <w:rsid w:val="009704FE"/>
    <w:rsid w:val="0099171A"/>
    <w:rsid w:val="009A489E"/>
    <w:rsid w:val="009A5310"/>
    <w:rsid w:val="009C7ABF"/>
    <w:rsid w:val="009F3A12"/>
    <w:rsid w:val="00A05E03"/>
    <w:rsid w:val="00A070E8"/>
    <w:rsid w:val="00A21245"/>
    <w:rsid w:val="00A83F95"/>
    <w:rsid w:val="00A95A2A"/>
    <w:rsid w:val="00AA1920"/>
    <w:rsid w:val="00B4553B"/>
    <w:rsid w:val="00B86090"/>
    <w:rsid w:val="00BC1EEF"/>
    <w:rsid w:val="00BD0F75"/>
    <w:rsid w:val="00BF490F"/>
    <w:rsid w:val="00C01CAF"/>
    <w:rsid w:val="00C53BF5"/>
    <w:rsid w:val="00C5561E"/>
    <w:rsid w:val="00C7112B"/>
    <w:rsid w:val="00C869EA"/>
    <w:rsid w:val="00CA1AD5"/>
    <w:rsid w:val="00CB538F"/>
    <w:rsid w:val="00CB5FEC"/>
    <w:rsid w:val="00CF0993"/>
    <w:rsid w:val="00D0799B"/>
    <w:rsid w:val="00D837E8"/>
    <w:rsid w:val="00DB5089"/>
    <w:rsid w:val="00DD48ED"/>
    <w:rsid w:val="00DD7ECB"/>
    <w:rsid w:val="00DF4219"/>
    <w:rsid w:val="00E339CE"/>
    <w:rsid w:val="00E651A8"/>
    <w:rsid w:val="00E95E51"/>
    <w:rsid w:val="00EC6492"/>
    <w:rsid w:val="00EE7357"/>
    <w:rsid w:val="00F13E56"/>
    <w:rsid w:val="00F17DC8"/>
    <w:rsid w:val="00F52838"/>
    <w:rsid w:val="00F65D1C"/>
    <w:rsid w:val="00F90F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8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65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7ECB"/>
    <w:pPr>
      <w:ind w:left="720"/>
      <w:contextualSpacing/>
    </w:pPr>
  </w:style>
  <w:style w:type="paragraph" w:styleId="Intestazione">
    <w:name w:val="header"/>
    <w:basedOn w:val="Normale"/>
    <w:link w:val="IntestazioneCarattere"/>
    <w:uiPriority w:val="99"/>
    <w:unhideWhenUsed/>
    <w:rsid w:val="00CA1A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AD5"/>
  </w:style>
  <w:style w:type="paragraph" w:styleId="Pidipagina">
    <w:name w:val="footer"/>
    <w:basedOn w:val="Normale"/>
    <w:link w:val="PidipaginaCarattere"/>
    <w:uiPriority w:val="99"/>
    <w:unhideWhenUsed/>
    <w:rsid w:val="00CA1A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A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843F-D997-4058-A921-2D15A7BF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3293</Words>
  <Characters>18776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Pinna</dc:creator>
  <cp:lastModifiedBy>Utente</cp:lastModifiedBy>
  <cp:revision>2</cp:revision>
  <dcterms:created xsi:type="dcterms:W3CDTF">2022-04-27T10:15:00Z</dcterms:created>
  <dcterms:modified xsi:type="dcterms:W3CDTF">2022-04-27T10:15:00Z</dcterms:modified>
</cp:coreProperties>
</file>